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8D00D" w14:textId="33C2308B" w:rsidR="009E776E" w:rsidRDefault="009E776E" w:rsidP="009E776E">
      <w:pPr>
        <w:pStyle w:val="BodyTextIndent2"/>
        <w:spacing w:before="120" w:after="120"/>
        <w:ind w:firstLine="0"/>
        <w:jc w:val="center"/>
        <w:rPr>
          <w:b/>
          <w:bCs/>
          <w:sz w:val="28"/>
          <w:szCs w:val="28"/>
        </w:rPr>
      </w:pPr>
      <w:bookmarkStart w:id="0" w:name="_GoBack"/>
      <w:bookmarkEnd w:id="0"/>
      <w:r>
        <w:rPr>
          <w:b/>
          <w:bCs/>
          <w:sz w:val="28"/>
          <w:szCs w:val="28"/>
        </w:rPr>
        <w:t>Phụ lục</w:t>
      </w:r>
    </w:p>
    <w:p w14:paraId="0879CECB" w14:textId="141C41EF" w:rsidR="009E776E" w:rsidRPr="00AD08C7" w:rsidRDefault="009E776E" w:rsidP="009E776E">
      <w:pPr>
        <w:pStyle w:val="BodyTextIndent2"/>
        <w:spacing w:before="120" w:after="120"/>
        <w:ind w:firstLine="0"/>
        <w:jc w:val="center"/>
        <w:rPr>
          <w:b/>
          <w:bCs/>
          <w:sz w:val="26"/>
          <w:szCs w:val="26"/>
        </w:rPr>
      </w:pPr>
      <w:r w:rsidRPr="00AD08C7">
        <w:rPr>
          <w:b/>
          <w:bCs/>
          <w:sz w:val="26"/>
          <w:szCs w:val="26"/>
        </w:rPr>
        <w:t xml:space="preserve">NỘI DUNG </w:t>
      </w:r>
      <w:r w:rsidR="00F4362D">
        <w:rPr>
          <w:b/>
          <w:bCs/>
          <w:sz w:val="26"/>
          <w:szCs w:val="26"/>
        </w:rPr>
        <w:t xml:space="preserve">TRÌNH TRONG </w:t>
      </w:r>
      <w:r w:rsidRPr="00AD08C7">
        <w:rPr>
          <w:b/>
          <w:bCs/>
          <w:sz w:val="26"/>
          <w:szCs w:val="26"/>
        </w:rPr>
        <w:t>CHƯƠNG TRÌNH CÔNG TÁC UBND TỈNH NĂM 202</w:t>
      </w:r>
      <w:r w:rsidR="00065AF8">
        <w:rPr>
          <w:b/>
          <w:bCs/>
          <w:sz w:val="26"/>
          <w:szCs w:val="26"/>
        </w:rPr>
        <w:t>4</w:t>
      </w:r>
      <w:r w:rsidR="00F4362D">
        <w:rPr>
          <w:b/>
          <w:bCs/>
          <w:sz w:val="26"/>
          <w:szCs w:val="26"/>
        </w:rPr>
        <w:t xml:space="preserve"> </w:t>
      </w:r>
      <w:r w:rsidR="00065AF8">
        <w:rPr>
          <w:b/>
          <w:bCs/>
          <w:sz w:val="26"/>
          <w:szCs w:val="26"/>
        </w:rPr>
        <w:br/>
      </w:r>
      <w:r w:rsidR="00F4362D">
        <w:rPr>
          <w:b/>
          <w:bCs/>
          <w:sz w:val="26"/>
          <w:szCs w:val="26"/>
        </w:rPr>
        <w:t>CỦA SỞ NÔNG NGHIỆP VÀ PTNT</w:t>
      </w:r>
    </w:p>
    <w:p w14:paraId="4DD9C9AD" w14:textId="18F8ADDD" w:rsidR="009E776E" w:rsidRPr="00685DBB" w:rsidRDefault="009E776E" w:rsidP="007C6F0C">
      <w:pPr>
        <w:suppressAutoHyphens/>
        <w:jc w:val="center"/>
        <w:rPr>
          <w:rFonts w:ascii="Times New Roman" w:hAnsi="Times New Roman"/>
          <w:i/>
          <w:color w:val="000000" w:themeColor="text1"/>
          <w:szCs w:val="26"/>
          <w:lang w:eastAsia="ar-SA"/>
        </w:rPr>
      </w:pPr>
      <w:r w:rsidRPr="00685DBB">
        <w:rPr>
          <w:rFonts w:ascii="Times New Roman" w:hAnsi="Times New Roman"/>
          <w:i/>
          <w:color w:val="000000" w:themeColor="text1"/>
          <w:szCs w:val="26"/>
          <w:lang w:eastAsia="ar-SA"/>
        </w:rPr>
        <w:t xml:space="preserve">(Ban hành kèm theo Quyết định số   </w:t>
      </w:r>
      <w:r>
        <w:rPr>
          <w:rFonts w:ascii="Times New Roman" w:hAnsi="Times New Roman"/>
          <w:i/>
          <w:color w:val="000000" w:themeColor="text1"/>
          <w:szCs w:val="26"/>
          <w:lang w:eastAsia="ar-SA"/>
        </w:rPr>
        <w:t xml:space="preserve">   </w:t>
      </w:r>
      <w:r w:rsidRPr="00685DBB">
        <w:rPr>
          <w:rFonts w:ascii="Times New Roman" w:hAnsi="Times New Roman"/>
          <w:i/>
          <w:color w:val="000000" w:themeColor="text1"/>
          <w:szCs w:val="26"/>
          <w:lang w:eastAsia="ar-SA"/>
        </w:rPr>
        <w:t xml:space="preserve">    /QĐ-SNN ngày    /0</w:t>
      </w:r>
      <w:r w:rsidR="007C78E5">
        <w:rPr>
          <w:rFonts w:ascii="Times New Roman" w:hAnsi="Times New Roman"/>
          <w:i/>
          <w:color w:val="000000" w:themeColor="text1"/>
          <w:szCs w:val="26"/>
          <w:lang w:eastAsia="ar-SA"/>
        </w:rPr>
        <w:t>1</w:t>
      </w:r>
      <w:r w:rsidRPr="00685DBB">
        <w:rPr>
          <w:rFonts w:ascii="Times New Roman" w:hAnsi="Times New Roman"/>
          <w:i/>
          <w:color w:val="000000" w:themeColor="text1"/>
          <w:szCs w:val="26"/>
          <w:lang w:eastAsia="ar-SA"/>
        </w:rPr>
        <w:t>/202</w:t>
      </w:r>
      <w:r w:rsidR="00065AF8">
        <w:rPr>
          <w:rFonts w:ascii="Times New Roman" w:hAnsi="Times New Roman"/>
          <w:i/>
          <w:color w:val="000000" w:themeColor="text1"/>
          <w:szCs w:val="26"/>
          <w:lang w:eastAsia="ar-SA"/>
        </w:rPr>
        <w:t>4</w:t>
      </w:r>
      <w:r w:rsidR="007C6F0C">
        <w:rPr>
          <w:rFonts w:ascii="Times New Roman" w:hAnsi="Times New Roman"/>
          <w:i/>
          <w:color w:val="000000" w:themeColor="text1"/>
          <w:szCs w:val="26"/>
          <w:lang w:eastAsia="ar-SA"/>
        </w:rPr>
        <w:t xml:space="preserve"> </w:t>
      </w:r>
      <w:r w:rsidRPr="00685DBB">
        <w:rPr>
          <w:rFonts w:ascii="Times New Roman" w:hAnsi="Times New Roman"/>
          <w:i/>
          <w:color w:val="000000" w:themeColor="text1"/>
          <w:szCs w:val="26"/>
          <w:lang w:eastAsia="ar-SA"/>
        </w:rPr>
        <w:t>của Sở Nông nghiệp và PTNT)</w:t>
      </w:r>
    </w:p>
    <w:p w14:paraId="68B28B86" w14:textId="7144F382" w:rsidR="00A77470" w:rsidRDefault="009E776E" w:rsidP="00A77470">
      <w:pPr>
        <w:pStyle w:val="BodyTextIndent2"/>
        <w:spacing w:before="120" w:after="120"/>
        <w:ind w:firstLine="720"/>
        <w:rPr>
          <w:sz w:val="28"/>
          <w:szCs w:val="28"/>
        </w:rPr>
      </w:pPr>
      <w:r>
        <w:rPr>
          <w:noProof/>
          <w:sz w:val="28"/>
          <w:szCs w:val="28"/>
        </w:rPr>
        <mc:AlternateContent>
          <mc:Choice Requires="wps">
            <w:drawing>
              <wp:anchor distT="0" distB="0" distL="114300" distR="114300" simplePos="0" relativeHeight="251658240" behindDoc="0" locked="0" layoutInCell="1" allowOverlap="1" wp14:anchorId="6FAE4DA2" wp14:editId="27799A9C">
                <wp:simplePos x="0" y="0"/>
                <wp:positionH relativeFrom="column">
                  <wp:posOffset>3986176</wp:posOffset>
                </wp:positionH>
                <wp:positionV relativeFrom="paragraph">
                  <wp:posOffset>96520</wp:posOffset>
                </wp:positionV>
                <wp:extent cx="1265555" cy="0"/>
                <wp:effectExtent l="6350" t="8890" r="1397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55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A93F50F" id="_x0000_t32" coordsize="21600,21600" o:spt="32" o:oned="t" path="m,l21600,21600e" filled="f">
                <v:path arrowok="t" fillok="f" o:connecttype="none"/>
                <o:lock v:ext="edit" shapetype="t"/>
              </v:shapetype>
              <v:shape id="Straight Arrow Connector 1" o:spid="_x0000_s1026" type="#_x0000_t32" style="position:absolute;margin-left:313.85pt;margin-top:7.6pt;width:99.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"/>
            </w:pict>
          </mc:Fallback>
        </mc:AlternateConten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542"/>
        <w:gridCol w:w="5812"/>
        <w:gridCol w:w="1134"/>
        <w:gridCol w:w="992"/>
        <w:gridCol w:w="1276"/>
        <w:gridCol w:w="1418"/>
      </w:tblGrid>
      <w:tr w:rsidR="00065AF8" w:rsidRPr="00135E2C" w14:paraId="62000372" w14:textId="77777777" w:rsidTr="00EB6469">
        <w:trPr>
          <w:cantSplit/>
          <w:trHeight w:val="1492"/>
          <w:tblHeader/>
        </w:trPr>
        <w:tc>
          <w:tcPr>
            <w:tcW w:w="710" w:type="dxa"/>
            <w:vAlign w:val="center"/>
          </w:tcPr>
          <w:p w14:paraId="606E81B5" w14:textId="77777777" w:rsidR="00065AF8" w:rsidRPr="00135E2C" w:rsidRDefault="00065AF8" w:rsidP="006756A5">
            <w:pPr>
              <w:pStyle w:val="BodyTextIndent2"/>
              <w:spacing w:before="120"/>
              <w:ind w:left="-108" w:right="-80" w:firstLine="0"/>
              <w:jc w:val="center"/>
              <w:rPr>
                <w:b/>
                <w:bCs/>
                <w:sz w:val="26"/>
                <w:szCs w:val="26"/>
              </w:rPr>
            </w:pPr>
            <w:r w:rsidRPr="00135E2C">
              <w:rPr>
                <w:b/>
                <w:bCs/>
                <w:sz w:val="26"/>
                <w:szCs w:val="26"/>
              </w:rPr>
              <w:t>STT</w:t>
            </w:r>
          </w:p>
        </w:tc>
        <w:tc>
          <w:tcPr>
            <w:tcW w:w="3542" w:type="dxa"/>
            <w:vAlign w:val="center"/>
          </w:tcPr>
          <w:p w14:paraId="0A72F744" w14:textId="77777777" w:rsidR="00065AF8" w:rsidRPr="00135E2C" w:rsidRDefault="00065AF8" w:rsidP="006756A5">
            <w:pPr>
              <w:pStyle w:val="BodyTextIndent2"/>
              <w:spacing w:before="120"/>
              <w:ind w:firstLine="0"/>
              <w:jc w:val="center"/>
              <w:rPr>
                <w:b/>
                <w:bCs/>
                <w:sz w:val="26"/>
                <w:szCs w:val="26"/>
              </w:rPr>
            </w:pPr>
            <w:r w:rsidRPr="00135E2C">
              <w:rPr>
                <w:b/>
                <w:bCs/>
                <w:sz w:val="26"/>
                <w:szCs w:val="26"/>
              </w:rPr>
              <w:t>Tên đề án, dự thảo văn bản</w:t>
            </w:r>
          </w:p>
        </w:tc>
        <w:tc>
          <w:tcPr>
            <w:tcW w:w="5812" w:type="dxa"/>
          </w:tcPr>
          <w:p w14:paraId="77849E80" w14:textId="77777777" w:rsidR="00065AF8" w:rsidRPr="00135E2C" w:rsidRDefault="00065AF8" w:rsidP="006756A5">
            <w:pPr>
              <w:spacing w:before="120" w:after="120" w:line="360" w:lineRule="auto"/>
              <w:jc w:val="center"/>
              <w:rPr>
                <w:rFonts w:ascii="Times New Roman" w:hAnsi="Times New Roman"/>
                <w:b/>
                <w:szCs w:val="26"/>
              </w:rPr>
            </w:pPr>
          </w:p>
          <w:p w14:paraId="35C19A8C" w14:textId="77777777" w:rsidR="00065AF8" w:rsidRPr="00135E2C" w:rsidRDefault="00065AF8" w:rsidP="006756A5">
            <w:pPr>
              <w:spacing w:before="120" w:after="120" w:line="360" w:lineRule="auto"/>
              <w:jc w:val="center"/>
              <w:rPr>
                <w:rFonts w:ascii="Times New Roman" w:hAnsi="Times New Roman"/>
                <w:b/>
                <w:szCs w:val="26"/>
              </w:rPr>
            </w:pPr>
            <w:r w:rsidRPr="00135E2C">
              <w:rPr>
                <w:rFonts w:ascii="Times New Roman" w:hAnsi="Times New Roman"/>
                <w:b/>
                <w:szCs w:val="26"/>
              </w:rPr>
              <w:t>Quy định</w:t>
            </w:r>
          </w:p>
        </w:tc>
        <w:tc>
          <w:tcPr>
            <w:tcW w:w="1134" w:type="dxa"/>
          </w:tcPr>
          <w:p w14:paraId="5F52C50C" w14:textId="77777777" w:rsidR="00065AF8" w:rsidRPr="00135E2C" w:rsidRDefault="00065AF8" w:rsidP="006756A5">
            <w:pPr>
              <w:spacing w:before="120" w:after="120"/>
              <w:jc w:val="center"/>
              <w:rPr>
                <w:rFonts w:ascii="Times New Roman" w:hAnsi="Times New Roman"/>
                <w:b/>
                <w:szCs w:val="26"/>
              </w:rPr>
            </w:pPr>
          </w:p>
          <w:p w14:paraId="055E558C" w14:textId="77777777" w:rsidR="00065AF8" w:rsidRPr="00135E2C" w:rsidRDefault="00065AF8" w:rsidP="006756A5">
            <w:pPr>
              <w:spacing w:before="120" w:after="120"/>
              <w:jc w:val="center"/>
              <w:rPr>
                <w:rFonts w:ascii="Times New Roman" w:hAnsi="Times New Roman"/>
                <w:b/>
                <w:szCs w:val="26"/>
              </w:rPr>
            </w:pPr>
            <w:r w:rsidRPr="00135E2C">
              <w:rPr>
                <w:rFonts w:ascii="Times New Roman" w:hAnsi="Times New Roman"/>
                <w:b/>
                <w:szCs w:val="26"/>
              </w:rPr>
              <w:t>Thẩm quyền</w:t>
            </w:r>
          </w:p>
        </w:tc>
        <w:tc>
          <w:tcPr>
            <w:tcW w:w="992" w:type="dxa"/>
            <w:vAlign w:val="center"/>
          </w:tcPr>
          <w:p w14:paraId="0F049CD3" w14:textId="77777777" w:rsidR="00065AF8" w:rsidRPr="00135E2C" w:rsidRDefault="00065AF8" w:rsidP="006756A5">
            <w:pPr>
              <w:spacing w:before="120" w:after="120"/>
              <w:jc w:val="center"/>
              <w:rPr>
                <w:rFonts w:ascii="Times New Roman" w:hAnsi="Times New Roman"/>
                <w:b/>
                <w:szCs w:val="26"/>
              </w:rPr>
            </w:pPr>
            <w:r w:rsidRPr="00135E2C">
              <w:rPr>
                <w:rFonts w:ascii="Times New Roman" w:hAnsi="Times New Roman"/>
                <w:b/>
                <w:szCs w:val="26"/>
              </w:rPr>
              <w:t>Cơ quan ban hành</w:t>
            </w:r>
          </w:p>
        </w:tc>
        <w:tc>
          <w:tcPr>
            <w:tcW w:w="1276" w:type="dxa"/>
            <w:vAlign w:val="center"/>
          </w:tcPr>
          <w:p w14:paraId="3F0110A3" w14:textId="77777777" w:rsidR="00065AF8" w:rsidRPr="00135E2C" w:rsidRDefault="00065AF8" w:rsidP="006756A5">
            <w:pPr>
              <w:pStyle w:val="BodyTextIndent2"/>
              <w:ind w:firstLine="0"/>
              <w:jc w:val="center"/>
              <w:rPr>
                <w:b/>
                <w:bCs/>
                <w:sz w:val="26"/>
                <w:szCs w:val="26"/>
              </w:rPr>
            </w:pPr>
          </w:p>
          <w:p w14:paraId="26E809B8" w14:textId="77777777" w:rsidR="00065AF8" w:rsidRPr="00135E2C" w:rsidRDefault="00065AF8" w:rsidP="006756A5">
            <w:pPr>
              <w:pStyle w:val="BodyTextIndent2"/>
              <w:ind w:firstLine="0"/>
              <w:jc w:val="center"/>
              <w:rPr>
                <w:b/>
                <w:bCs/>
                <w:sz w:val="26"/>
                <w:szCs w:val="26"/>
              </w:rPr>
            </w:pPr>
            <w:r w:rsidRPr="00135E2C">
              <w:rPr>
                <w:b/>
                <w:bCs/>
                <w:sz w:val="26"/>
                <w:szCs w:val="26"/>
              </w:rPr>
              <w:t>Dự kiến thời gian trình</w:t>
            </w:r>
          </w:p>
        </w:tc>
        <w:tc>
          <w:tcPr>
            <w:tcW w:w="1418" w:type="dxa"/>
            <w:vAlign w:val="center"/>
          </w:tcPr>
          <w:p w14:paraId="2EC99CC7" w14:textId="77777777" w:rsidR="00065AF8" w:rsidRPr="00135E2C" w:rsidRDefault="00065AF8" w:rsidP="006756A5">
            <w:pPr>
              <w:pStyle w:val="BodyTextIndent2"/>
              <w:ind w:firstLine="0"/>
              <w:jc w:val="center"/>
              <w:rPr>
                <w:b/>
                <w:bCs/>
                <w:sz w:val="26"/>
                <w:szCs w:val="26"/>
              </w:rPr>
            </w:pPr>
          </w:p>
          <w:p w14:paraId="07905C55" w14:textId="77777777" w:rsidR="00065AF8" w:rsidRPr="00135E2C" w:rsidRDefault="00065AF8" w:rsidP="006756A5">
            <w:pPr>
              <w:pStyle w:val="BodyTextIndent2"/>
              <w:ind w:firstLine="0"/>
              <w:jc w:val="center"/>
              <w:rPr>
                <w:b/>
                <w:bCs/>
                <w:sz w:val="26"/>
                <w:szCs w:val="26"/>
              </w:rPr>
            </w:pPr>
            <w:r w:rsidRPr="00135E2C">
              <w:rPr>
                <w:b/>
                <w:bCs/>
                <w:sz w:val="26"/>
                <w:szCs w:val="26"/>
              </w:rPr>
              <w:t>Ghi chú</w:t>
            </w:r>
          </w:p>
          <w:p w14:paraId="4832DAC8" w14:textId="77777777" w:rsidR="00065AF8" w:rsidRPr="00135E2C" w:rsidRDefault="00065AF8" w:rsidP="006756A5">
            <w:pPr>
              <w:pStyle w:val="BodyTextIndent2"/>
              <w:ind w:firstLine="0"/>
              <w:jc w:val="center"/>
              <w:rPr>
                <w:b/>
                <w:bCs/>
                <w:sz w:val="26"/>
                <w:szCs w:val="26"/>
              </w:rPr>
            </w:pPr>
          </w:p>
        </w:tc>
      </w:tr>
      <w:tr w:rsidR="00065AF8" w:rsidRPr="00135E2C" w14:paraId="1B287144" w14:textId="77777777" w:rsidTr="00EB6469">
        <w:trPr>
          <w:cantSplit/>
          <w:trHeight w:val="2160"/>
        </w:trPr>
        <w:tc>
          <w:tcPr>
            <w:tcW w:w="710" w:type="dxa"/>
            <w:vAlign w:val="center"/>
          </w:tcPr>
          <w:p w14:paraId="35910F9F" w14:textId="77777777" w:rsidR="00065AF8" w:rsidRPr="00135E2C" w:rsidRDefault="00065AF8" w:rsidP="006756A5">
            <w:pPr>
              <w:pStyle w:val="BodyTextIndent2"/>
              <w:ind w:firstLine="0"/>
              <w:jc w:val="center"/>
              <w:rPr>
                <w:sz w:val="26"/>
                <w:szCs w:val="26"/>
              </w:rPr>
            </w:pPr>
          </w:p>
          <w:p w14:paraId="19110D1F" w14:textId="77777777" w:rsidR="00065AF8" w:rsidRPr="00135E2C" w:rsidRDefault="00065AF8" w:rsidP="006756A5">
            <w:pPr>
              <w:pStyle w:val="BodyTextIndent2"/>
              <w:ind w:firstLine="0"/>
              <w:jc w:val="center"/>
              <w:rPr>
                <w:sz w:val="26"/>
                <w:szCs w:val="26"/>
              </w:rPr>
            </w:pPr>
          </w:p>
          <w:p w14:paraId="3E31273E" w14:textId="77777777" w:rsidR="00065AF8" w:rsidRPr="00135E2C" w:rsidRDefault="00065AF8" w:rsidP="006756A5">
            <w:pPr>
              <w:pStyle w:val="BodyTextIndent2"/>
              <w:ind w:firstLine="0"/>
              <w:jc w:val="center"/>
              <w:rPr>
                <w:b/>
                <w:bCs/>
                <w:sz w:val="26"/>
                <w:szCs w:val="26"/>
              </w:rPr>
            </w:pPr>
            <w:r w:rsidRPr="00135E2C">
              <w:rPr>
                <w:sz w:val="26"/>
                <w:szCs w:val="26"/>
              </w:rPr>
              <w:t>1</w:t>
            </w:r>
          </w:p>
        </w:tc>
        <w:tc>
          <w:tcPr>
            <w:tcW w:w="3542" w:type="dxa"/>
            <w:vAlign w:val="center"/>
          </w:tcPr>
          <w:p w14:paraId="7EBB4C36" w14:textId="77777777" w:rsidR="00065AF8" w:rsidRPr="00135E2C" w:rsidRDefault="00065AF8" w:rsidP="00EB6469">
            <w:pPr>
              <w:spacing w:before="100" w:after="100"/>
              <w:ind w:firstLine="31"/>
              <w:rPr>
                <w:rFonts w:ascii="Times New Roman" w:hAnsi="Times New Roman"/>
                <w:iCs/>
                <w:szCs w:val="26"/>
              </w:rPr>
            </w:pPr>
            <w:bookmarkStart w:id="1" w:name="_Hlk153291128"/>
            <w:r w:rsidRPr="00135E2C">
              <w:rPr>
                <w:rFonts w:ascii="Times New Roman" w:hAnsi="Times New Roman"/>
                <w:szCs w:val="26"/>
              </w:rPr>
              <w:t>Quyết định ban hành Danh mục các khu dân cư thuộc khu vực không được phép chăn nuôi trên địa bàn tỉnh Tây Ninh</w:t>
            </w:r>
            <w:bookmarkEnd w:id="1"/>
          </w:p>
        </w:tc>
        <w:tc>
          <w:tcPr>
            <w:tcW w:w="5812" w:type="dxa"/>
            <w:vAlign w:val="center"/>
          </w:tcPr>
          <w:p w14:paraId="7267B9E3" w14:textId="77777777" w:rsidR="00065AF8" w:rsidRPr="00135E2C" w:rsidRDefault="00065AF8" w:rsidP="00EB6469">
            <w:pPr>
              <w:pStyle w:val="BodyTextIndent2"/>
              <w:ind w:firstLine="0"/>
              <w:jc w:val="left"/>
              <w:rPr>
                <w:bCs/>
                <w:sz w:val="26"/>
                <w:szCs w:val="26"/>
              </w:rPr>
            </w:pPr>
          </w:p>
          <w:p w14:paraId="1053267D" w14:textId="77777777" w:rsidR="00065AF8" w:rsidRPr="00135E2C" w:rsidRDefault="00065AF8" w:rsidP="00EB6469">
            <w:pPr>
              <w:pStyle w:val="BodyTextIndent2"/>
              <w:ind w:firstLine="0"/>
              <w:jc w:val="left"/>
              <w:rPr>
                <w:sz w:val="26"/>
                <w:szCs w:val="26"/>
              </w:rPr>
            </w:pPr>
            <w:r w:rsidRPr="00135E2C">
              <w:rPr>
                <w:sz w:val="26"/>
                <w:szCs w:val="26"/>
              </w:rPr>
              <w:t>- Điểm h khoản 1 Điều 80 của Luật Chăn nuôi năm 2018.</w:t>
            </w:r>
          </w:p>
          <w:p w14:paraId="60F847F9" w14:textId="77777777" w:rsidR="00065AF8" w:rsidRPr="00135E2C" w:rsidRDefault="00065AF8" w:rsidP="00EB6469">
            <w:pPr>
              <w:pStyle w:val="BodyTextIndent2"/>
              <w:ind w:firstLine="0"/>
              <w:jc w:val="left"/>
              <w:rPr>
                <w:rFonts w:eastAsia="SimSun"/>
                <w:iCs/>
                <w:sz w:val="26"/>
                <w:szCs w:val="26"/>
                <w:shd w:val="solid" w:color="FFFFFF" w:fill="auto"/>
              </w:rPr>
            </w:pPr>
            <w:r w:rsidRPr="00135E2C">
              <w:rPr>
                <w:rFonts w:eastAsia="SimSun"/>
                <w:sz w:val="26"/>
                <w:szCs w:val="26"/>
              </w:rPr>
              <w:t>- Đ</w:t>
            </w:r>
            <w:r w:rsidRPr="00135E2C">
              <w:rPr>
                <w:rFonts w:eastAsia="SimSun"/>
                <w:sz w:val="26"/>
                <w:szCs w:val="26"/>
                <w:lang w:val="vi-VN"/>
              </w:rPr>
              <w:t xml:space="preserve">iểm a khoản 1 Điều 7 của </w:t>
            </w:r>
            <w:r w:rsidRPr="00135E2C">
              <w:rPr>
                <w:rFonts w:eastAsia="SimSun"/>
                <w:iCs/>
                <w:sz w:val="26"/>
                <w:szCs w:val="26"/>
                <w:shd w:val="solid" w:color="FFFFFF" w:fill="auto"/>
                <w:lang w:val="vi-VN"/>
              </w:rPr>
              <w:t xml:space="preserve">Nghị quyết số </w:t>
            </w:r>
            <w:r w:rsidRPr="00135E2C">
              <w:rPr>
                <w:rFonts w:eastAsia="SimSun"/>
                <w:iCs/>
                <w:sz w:val="26"/>
                <w:szCs w:val="26"/>
                <w:shd w:val="solid" w:color="FFFFFF" w:fill="auto"/>
                <w:lang w:val="it-IT"/>
              </w:rPr>
              <w:t>17/2021/NQ-HĐND</w:t>
            </w:r>
            <w:r w:rsidRPr="00135E2C">
              <w:rPr>
                <w:rFonts w:eastAsia="SimSun"/>
                <w:iCs/>
                <w:sz w:val="26"/>
                <w:szCs w:val="26"/>
                <w:shd w:val="solid" w:color="FFFFFF" w:fill="auto"/>
                <w:lang w:val="vi-VN"/>
              </w:rPr>
              <w:t xml:space="preserve"> </w:t>
            </w:r>
            <w:r w:rsidRPr="00135E2C">
              <w:rPr>
                <w:rFonts w:eastAsia="SimSun"/>
                <w:sz w:val="26"/>
                <w:szCs w:val="26"/>
              </w:rPr>
              <w:t>của</w:t>
            </w:r>
            <w:r w:rsidRPr="00135E2C">
              <w:rPr>
                <w:rFonts w:eastAsia="SimSun"/>
                <w:iCs/>
                <w:sz w:val="26"/>
                <w:szCs w:val="26"/>
                <w:shd w:val="solid" w:color="FFFFFF" w:fill="auto"/>
                <w:lang w:val="vi-VN"/>
              </w:rPr>
              <w:t xml:space="preserve"> HĐND tỉn</w:t>
            </w:r>
            <w:r w:rsidRPr="00135E2C">
              <w:rPr>
                <w:rFonts w:eastAsia="SimSun"/>
                <w:iCs/>
                <w:sz w:val="26"/>
                <w:szCs w:val="26"/>
                <w:shd w:val="solid" w:color="FFFFFF" w:fill="auto"/>
              </w:rPr>
              <w:t>h.</w:t>
            </w:r>
          </w:p>
          <w:p w14:paraId="2FEE0EFF" w14:textId="77777777" w:rsidR="00065AF8" w:rsidRPr="00135E2C" w:rsidRDefault="00065AF8" w:rsidP="00EB6469">
            <w:pPr>
              <w:pStyle w:val="BodyTextIndent2"/>
              <w:ind w:firstLine="0"/>
              <w:jc w:val="left"/>
              <w:rPr>
                <w:bCs/>
                <w:sz w:val="26"/>
                <w:szCs w:val="26"/>
              </w:rPr>
            </w:pPr>
            <w:r w:rsidRPr="00135E2C">
              <w:rPr>
                <w:iCs/>
                <w:sz w:val="26"/>
                <w:szCs w:val="26"/>
                <w:shd w:val="solid" w:color="FFFFFF" w:fill="auto"/>
              </w:rPr>
              <w:t xml:space="preserve">- </w:t>
            </w:r>
            <w:r w:rsidRPr="00135E2C">
              <w:rPr>
                <w:iCs/>
                <w:sz w:val="26"/>
                <w:szCs w:val="26"/>
                <w:shd w:val="solid" w:color="FFFFFF" w:fill="auto"/>
                <w:lang w:val="vi-VN"/>
              </w:rPr>
              <w:t xml:space="preserve">Điều 3 </w:t>
            </w:r>
            <w:r w:rsidRPr="00135E2C">
              <w:rPr>
                <w:iCs/>
                <w:sz w:val="26"/>
                <w:szCs w:val="26"/>
                <w:shd w:val="solid" w:color="FFFFFF" w:fill="auto"/>
              </w:rPr>
              <w:t xml:space="preserve">(các </w:t>
            </w:r>
            <w:r w:rsidRPr="00135E2C">
              <w:rPr>
                <w:iCs/>
                <w:sz w:val="26"/>
                <w:szCs w:val="26"/>
                <w:shd w:val="solid" w:color="FFFFFF" w:fill="auto"/>
                <w:lang w:val="vi-VN"/>
              </w:rPr>
              <w:t>khoản</w:t>
            </w:r>
            <w:r w:rsidRPr="00135E2C">
              <w:rPr>
                <w:iCs/>
                <w:sz w:val="26"/>
                <w:szCs w:val="26"/>
                <w:shd w:val="solid" w:color="FFFFFF" w:fill="auto"/>
              </w:rPr>
              <w:t>:</w:t>
            </w:r>
            <w:r w:rsidRPr="00135E2C">
              <w:rPr>
                <w:iCs/>
                <w:sz w:val="26"/>
                <w:szCs w:val="26"/>
                <w:shd w:val="solid" w:color="FFFFFF" w:fill="auto"/>
                <w:lang w:val="vi-VN"/>
              </w:rPr>
              <w:t xml:space="preserve"> 1,</w:t>
            </w:r>
            <w:r w:rsidRPr="00135E2C">
              <w:rPr>
                <w:iCs/>
                <w:sz w:val="26"/>
                <w:szCs w:val="26"/>
                <w:shd w:val="solid" w:color="FFFFFF" w:fill="auto"/>
              </w:rPr>
              <w:t xml:space="preserve"> </w:t>
            </w:r>
            <w:r w:rsidRPr="00135E2C">
              <w:rPr>
                <w:iCs/>
                <w:sz w:val="26"/>
                <w:szCs w:val="26"/>
                <w:shd w:val="solid" w:color="FFFFFF" w:fill="auto"/>
                <w:lang w:val="vi-VN"/>
              </w:rPr>
              <w:t>2,</w:t>
            </w:r>
            <w:r w:rsidRPr="00135E2C">
              <w:rPr>
                <w:iCs/>
                <w:sz w:val="26"/>
                <w:szCs w:val="26"/>
                <w:shd w:val="solid" w:color="FFFFFF" w:fill="auto"/>
              </w:rPr>
              <w:t xml:space="preserve"> </w:t>
            </w:r>
            <w:r w:rsidRPr="00135E2C">
              <w:rPr>
                <w:iCs/>
                <w:sz w:val="26"/>
                <w:szCs w:val="26"/>
                <w:shd w:val="solid" w:color="FFFFFF" w:fill="auto"/>
                <w:lang w:val="vi-VN"/>
              </w:rPr>
              <w:t>3,</w:t>
            </w:r>
            <w:r w:rsidRPr="00135E2C">
              <w:rPr>
                <w:iCs/>
                <w:sz w:val="26"/>
                <w:szCs w:val="26"/>
                <w:shd w:val="solid" w:color="FFFFFF" w:fill="auto"/>
              </w:rPr>
              <w:t xml:space="preserve"> </w:t>
            </w:r>
            <w:r w:rsidRPr="00135E2C">
              <w:rPr>
                <w:iCs/>
                <w:sz w:val="26"/>
                <w:szCs w:val="26"/>
                <w:shd w:val="solid" w:color="FFFFFF" w:fill="auto"/>
                <w:lang w:val="vi-VN"/>
              </w:rPr>
              <w:t>4</w:t>
            </w:r>
            <w:r w:rsidRPr="00135E2C">
              <w:rPr>
                <w:iCs/>
                <w:sz w:val="26"/>
                <w:szCs w:val="26"/>
                <w:shd w:val="solid" w:color="FFFFFF" w:fill="auto"/>
              </w:rPr>
              <w:t xml:space="preserve">) </w:t>
            </w:r>
            <w:r w:rsidRPr="00135E2C">
              <w:rPr>
                <w:iCs/>
                <w:sz w:val="26"/>
                <w:szCs w:val="26"/>
                <w:shd w:val="solid" w:color="FFFFFF" w:fill="auto"/>
                <w:lang w:val="vi-VN"/>
              </w:rPr>
              <w:t>và Điều 4</w:t>
            </w:r>
            <w:r w:rsidRPr="00135E2C">
              <w:rPr>
                <w:iCs/>
                <w:sz w:val="26"/>
                <w:szCs w:val="26"/>
                <w:shd w:val="solid" w:color="FFFFFF" w:fill="auto"/>
              </w:rPr>
              <w:t xml:space="preserve"> (các </w:t>
            </w:r>
            <w:r w:rsidRPr="00135E2C">
              <w:rPr>
                <w:iCs/>
                <w:sz w:val="26"/>
                <w:szCs w:val="26"/>
                <w:shd w:val="solid" w:color="FFFFFF" w:fill="auto"/>
                <w:lang w:val="vi-VN"/>
              </w:rPr>
              <w:t>khoản</w:t>
            </w:r>
            <w:r w:rsidRPr="00135E2C">
              <w:rPr>
                <w:iCs/>
                <w:sz w:val="26"/>
                <w:szCs w:val="26"/>
                <w:shd w:val="solid" w:color="FFFFFF" w:fill="auto"/>
              </w:rPr>
              <w:t>:</w:t>
            </w:r>
            <w:r w:rsidRPr="00135E2C">
              <w:rPr>
                <w:iCs/>
                <w:sz w:val="26"/>
                <w:szCs w:val="26"/>
                <w:shd w:val="solid" w:color="FFFFFF" w:fill="auto"/>
                <w:lang w:val="vi-VN"/>
              </w:rPr>
              <w:t xml:space="preserve"> 1,</w:t>
            </w:r>
            <w:r w:rsidRPr="00135E2C">
              <w:rPr>
                <w:iCs/>
                <w:sz w:val="26"/>
                <w:szCs w:val="26"/>
                <w:shd w:val="solid" w:color="FFFFFF" w:fill="auto"/>
              </w:rPr>
              <w:t xml:space="preserve"> </w:t>
            </w:r>
            <w:r w:rsidRPr="00135E2C">
              <w:rPr>
                <w:iCs/>
                <w:sz w:val="26"/>
                <w:szCs w:val="26"/>
                <w:shd w:val="solid" w:color="FFFFFF" w:fill="auto"/>
                <w:lang w:val="vi-VN"/>
              </w:rPr>
              <w:t>2,</w:t>
            </w:r>
            <w:r w:rsidRPr="00135E2C">
              <w:rPr>
                <w:iCs/>
                <w:sz w:val="26"/>
                <w:szCs w:val="26"/>
                <w:shd w:val="solid" w:color="FFFFFF" w:fill="auto"/>
              </w:rPr>
              <w:t xml:space="preserve"> </w:t>
            </w:r>
            <w:r w:rsidRPr="00135E2C">
              <w:rPr>
                <w:iCs/>
                <w:sz w:val="26"/>
                <w:szCs w:val="26"/>
                <w:shd w:val="solid" w:color="FFFFFF" w:fill="auto"/>
                <w:lang w:val="vi-VN"/>
              </w:rPr>
              <w:t>3,</w:t>
            </w:r>
            <w:r w:rsidRPr="00135E2C">
              <w:rPr>
                <w:iCs/>
                <w:sz w:val="26"/>
                <w:szCs w:val="26"/>
                <w:shd w:val="solid" w:color="FFFFFF" w:fill="auto"/>
              </w:rPr>
              <w:t xml:space="preserve"> </w:t>
            </w:r>
            <w:r w:rsidRPr="00135E2C">
              <w:rPr>
                <w:iCs/>
                <w:sz w:val="26"/>
                <w:szCs w:val="26"/>
                <w:shd w:val="solid" w:color="FFFFFF" w:fill="auto"/>
                <w:lang w:val="vi-VN"/>
              </w:rPr>
              <w:t>4,</w:t>
            </w:r>
            <w:r w:rsidRPr="00135E2C">
              <w:rPr>
                <w:iCs/>
                <w:sz w:val="26"/>
                <w:szCs w:val="26"/>
                <w:shd w:val="solid" w:color="FFFFFF" w:fill="auto"/>
              </w:rPr>
              <w:t xml:space="preserve"> </w:t>
            </w:r>
            <w:r w:rsidRPr="00135E2C">
              <w:rPr>
                <w:iCs/>
                <w:sz w:val="26"/>
                <w:szCs w:val="26"/>
                <w:shd w:val="solid" w:color="FFFFFF" w:fill="auto"/>
                <w:lang w:val="vi-VN"/>
              </w:rPr>
              <w:t>5</w:t>
            </w:r>
            <w:r w:rsidRPr="00135E2C">
              <w:rPr>
                <w:iCs/>
                <w:sz w:val="26"/>
                <w:szCs w:val="26"/>
                <w:shd w:val="solid" w:color="FFFFFF" w:fill="auto"/>
              </w:rPr>
              <w:t>)</w:t>
            </w:r>
            <w:r w:rsidRPr="00135E2C">
              <w:rPr>
                <w:iCs/>
                <w:sz w:val="26"/>
                <w:szCs w:val="26"/>
                <w:shd w:val="solid" w:color="FFFFFF" w:fill="auto"/>
                <w:lang w:val="vi-VN"/>
              </w:rPr>
              <w:t xml:space="preserve"> của Nghị quyết số </w:t>
            </w:r>
            <w:r w:rsidRPr="00135E2C">
              <w:rPr>
                <w:iCs/>
                <w:sz w:val="26"/>
                <w:szCs w:val="26"/>
                <w:shd w:val="solid" w:color="FFFFFF" w:fill="auto"/>
                <w:lang w:val="it-IT"/>
              </w:rPr>
              <w:t>17/2021/NQ-HĐND</w:t>
            </w:r>
          </w:p>
        </w:tc>
        <w:tc>
          <w:tcPr>
            <w:tcW w:w="1134" w:type="dxa"/>
            <w:shd w:val="clear" w:color="auto" w:fill="auto"/>
            <w:vAlign w:val="center"/>
          </w:tcPr>
          <w:p w14:paraId="5AC229EC" w14:textId="77777777" w:rsidR="00065AF8" w:rsidRPr="00135E2C" w:rsidRDefault="00065AF8" w:rsidP="00EB6469">
            <w:pPr>
              <w:spacing w:before="60" w:after="60"/>
              <w:ind w:right="-3"/>
              <w:rPr>
                <w:rFonts w:ascii="Times New Roman" w:hAnsi="Times New Roman"/>
                <w:bCs/>
                <w:szCs w:val="26"/>
                <w:lang w:val="vi-VN"/>
              </w:rPr>
            </w:pPr>
            <w:r w:rsidRPr="00135E2C">
              <w:rPr>
                <w:rFonts w:ascii="Times New Roman" w:hAnsi="Times New Roman"/>
                <w:szCs w:val="26"/>
                <w:lang w:val="nl-NL"/>
              </w:rPr>
              <w:t>UBND tỉnh</w:t>
            </w:r>
          </w:p>
        </w:tc>
        <w:tc>
          <w:tcPr>
            <w:tcW w:w="992" w:type="dxa"/>
            <w:shd w:val="clear" w:color="auto" w:fill="auto"/>
            <w:vAlign w:val="center"/>
          </w:tcPr>
          <w:p w14:paraId="65CF220B" w14:textId="77777777" w:rsidR="00065AF8" w:rsidRPr="00135E2C" w:rsidRDefault="00065AF8" w:rsidP="00EB6469">
            <w:pPr>
              <w:spacing w:before="60" w:after="60"/>
              <w:rPr>
                <w:rFonts w:ascii="Times New Roman" w:hAnsi="Times New Roman"/>
                <w:szCs w:val="26"/>
                <w:lang w:val="vi-VN"/>
              </w:rPr>
            </w:pPr>
            <w:r w:rsidRPr="00135E2C">
              <w:rPr>
                <w:rFonts w:ascii="Times New Roman" w:hAnsi="Times New Roman"/>
                <w:szCs w:val="26"/>
              </w:rPr>
              <w:t>UBND tỉnh</w:t>
            </w:r>
          </w:p>
        </w:tc>
        <w:tc>
          <w:tcPr>
            <w:tcW w:w="1276" w:type="dxa"/>
            <w:tcBorders>
              <w:right w:val="single" w:sz="4" w:space="0" w:color="auto"/>
            </w:tcBorders>
            <w:vAlign w:val="center"/>
          </w:tcPr>
          <w:p w14:paraId="5659DBA2" w14:textId="77777777" w:rsidR="00065AF8" w:rsidRPr="00135E2C" w:rsidRDefault="00065AF8" w:rsidP="00EB6469">
            <w:pPr>
              <w:pStyle w:val="BodyTextIndent2"/>
              <w:ind w:firstLine="0"/>
              <w:jc w:val="left"/>
              <w:rPr>
                <w:sz w:val="26"/>
                <w:szCs w:val="26"/>
              </w:rPr>
            </w:pPr>
            <w:r w:rsidRPr="00135E2C">
              <w:rPr>
                <w:sz w:val="26"/>
                <w:szCs w:val="26"/>
              </w:rPr>
              <w:t>Tháng 3/2024</w:t>
            </w:r>
          </w:p>
        </w:tc>
        <w:tc>
          <w:tcPr>
            <w:tcW w:w="1418" w:type="dxa"/>
            <w:tcBorders>
              <w:right w:val="single" w:sz="4" w:space="0" w:color="auto"/>
            </w:tcBorders>
            <w:vAlign w:val="center"/>
          </w:tcPr>
          <w:p w14:paraId="504BB54F" w14:textId="77777777" w:rsidR="00065AF8" w:rsidRPr="00135E2C" w:rsidRDefault="00065AF8" w:rsidP="00EB6469">
            <w:pPr>
              <w:pStyle w:val="BodyTextIndent2"/>
              <w:ind w:firstLine="0"/>
              <w:jc w:val="left"/>
              <w:rPr>
                <w:sz w:val="26"/>
                <w:szCs w:val="26"/>
              </w:rPr>
            </w:pPr>
          </w:p>
          <w:p w14:paraId="03778147" w14:textId="77777777" w:rsidR="00065AF8" w:rsidRPr="00135E2C" w:rsidRDefault="00065AF8" w:rsidP="00EB6469">
            <w:pPr>
              <w:pStyle w:val="BodyTextIndent2"/>
              <w:ind w:firstLine="0"/>
              <w:jc w:val="left"/>
              <w:rPr>
                <w:sz w:val="26"/>
                <w:szCs w:val="26"/>
              </w:rPr>
            </w:pPr>
            <w:r w:rsidRPr="00135E2C">
              <w:rPr>
                <w:sz w:val="26"/>
                <w:szCs w:val="26"/>
              </w:rPr>
              <w:t>Nội dung mới</w:t>
            </w:r>
          </w:p>
          <w:p w14:paraId="1AA731A6" w14:textId="77777777" w:rsidR="00065AF8" w:rsidRPr="00135E2C" w:rsidRDefault="00065AF8" w:rsidP="00EB6469">
            <w:pPr>
              <w:pStyle w:val="BodyTextIndent2"/>
              <w:ind w:firstLine="0"/>
              <w:jc w:val="left"/>
              <w:rPr>
                <w:sz w:val="26"/>
                <w:szCs w:val="26"/>
              </w:rPr>
            </w:pPr>
          </w:p>
        </w:tc>
      </w:tr>
      <w:tr w:rsidR="00065AF8" w:rsidRPr="00135E2C" w14:paraId="44A4B662" w14:textId="77777777" w:rsidTr="00EB6469">
        <w:trPr>
          <w:cantSplit/>
        </w:trPr>
        <w:tc>
          <w:tcPr>
            <w:tcW w:w="710" w:type="dxa"/>
            <w:vAlign w:val="center"/>
          </w:tcPr>
          <w:p w14:paraId="798E0DE0" w14:textId="77777777" w:rsidR="00065AF8" w:rsidRPr="00135E2C" w:rsidRDefault="00065AF8" w:rsidP="006756A5">
            <w:pPr>
              <w:pStyle w:val="BodyTextIndent2"/>
              <w:ind w:firstLine="0"/>
              <w:jc w:val="center"/>
              <w:rPr>
                <w:sz w:val="26"/>
                <w:szCs w:val="26"/>
              </w:rPr>
            </w:pPr>
            <w:bookmarkStart w:id="2" w:name="_Hlk153291141"/>
            <w:r w:rsidRPr="00135E2C">
              <w:rPr>
                <w:sz w:val="26"/>
                <w:szCs w:val="26"/>
              </w:rPr>
              <w:t>2</w:t>
            </w:r>
          </w:p>
        </w:tc>
        <w:tc>
          <w:tcPr>
            <w:tcW w:w="3542" w:type="dxa"/>
            <w:vAlign w:val="center"/>
          </w:tcPr>
          <w:p w14:paraId="59B731DA" w14:textId="77777777" w:rsidR="00065AF8" w:rsidRPr="00135E2C" w:rsidRDefault="00065AF8" w:rsidP="006756A5">
            <w:pPr>
              <w:spacing w:before="100" w:after="100"/>
              <w:ind w:firstLine="31"/>
              <w:jc w:val="both"/>
              <w:rPr>
                <w:rFonts w:ascii="Times New Roman" w:hAnsi="Times New Roman"/>
                <w:szCs w:val="26"/>
              </w:rPr>
            </w:pPr>
            <w:r w:rsidRPr="00135E2C">
              <w:rPr>
                <w:rFonts w:ascii="Times New Roman" w:hAnsi="Times New Roman"/>
                <w:szCs w:val="26"/>
              </w:rPr>
              <w:t>Quyết định quy định mật độ chăn nuôi trên địa  bàn tỉnh Tây Ninh đến năm 2030</w:t>
            </w:r>
          </w:p>
        </w:tc>
        <w:tc>
          <w:tcPr>
            <w:tcW w:w="5812" w:type="dxa"/>
            <w:vAlign w:val="center"/>
          </w:tcPr>
          <w:p w14:paraId="64004C30" w14:textId="77777777" w:rsidR="00065AF8" w:rsidRPr="00135E2C" w:rsidRDefault="00065AF8" w:rsidP="006756A5">
            <w:pPr>
              <w:pStyle w:val="BodyTextIndent2"/>
              <w:ind w:firstLine="0"/>
              <w:rPr>
                <w:sz w:val="26"/>
                <w:szCs w:val="26"/>
                <w:lang w:val="af-ZA"/>
              </w:rPr>
            </w:pPr>
            <w:r w:rsidRPr="00135E2C">
              <w:rPr>
                <w:sz w:val="26"/>
                <w:szCs w:val="26"/>
              </w:rPr>
              <w:t xml:space="preserve">- Khoản 5 Điều 53 </w:t>
            </w:r>
            <w:r w:rsidRPr="00135E2C">
              <w:rPr>
                <w:sz w:val="26"/>
                <w:szCs w:val="26"/>
                <w:lang w:val="af-ZA"/>
              </w:rPr>
              <w:t xml:space="preserve">Luật Chăn nuôi năm 2018 </w:t>
            </w:r>
          </w:p>
          <w:p w14:paraId="7A77BF07" w14:textId="77777777" w:rsidR="00065AF8" w:rsidRPr="00135E2C" w:rsidRDefault="00065AF8" w:rsidP="006756A5">
            <w:pPr>
              <w:pStyle w:val="BodyTextIndent2"/>
              <w:ind w:firstLine="0"/>
              <w:rPr>
                <w:bCs/>
                <w:sz w:val="26"/>
                <w:szCs w:val="26"/>
              </w:rPr>
            </w:pPr>
            <w:r w:rsidRPr="00135E2C">
              <w:rPr>
                <w:sz w:val="26"/>
                <w:szCs w:val="26"/>
                <w:lang w:val="af-ZA"/>
              </w:rPr>
              <w:t xml:space="preserve">- Khoản 3, khoản 4 Điều 22 của Nghị định số 13/2021/NĐ-CP </w:t>
            </w:r>
          </w:p>
        </w:tc>
        <w:tc>
          <w:tcPr>
            <w:tcW w:w="1134" w:type="dxa"/>
            <w:shd w:val="clear" w:color="auto" w:fill="auto"/>
            <w:vAlign w:val="center"/>
          </w:tcPr>
          <w:p w14:paraId="5EE85778" w14:textId="77777777" w:rsidR="00065AF8" w:rsidRPr="00135E2C" w:rsidRDefault="00065AF8" w:rsidP="006756A5">
            <w:pPr>
              <w:spacing w:before="60" w:after="60"/>
              <w:ind w:right="-3"/>
              <w:jc w:val="center"/>
              <w:rPr>
                <w:rFonts w:ascii="Times New Roman" w:hAnsi="Times New Roman"/>
                <w:szCs w:val="26"/>
                <w:lang w:val="nl-NL"/>
              </w:rPr>
            </w:pPr>
            <w:r w:rsidRPr="00135E2C">
              <w:rPr>
                <w:rFonts w:ascii="Times New Roman" w:hAnsi="Times New Roman"/>
                <w:szCs w:val="26"/>
              </w:rPr>
              <w:t>UBND tỉnh</w:t>
            </w:r>
          </w:p>
        </w:tc>
        <w:tc>
          <w:tcPr>
            <w:tcW w:w="992" w:type="dxa"/>
            <w:shd w:val="clear" w:color="auto" w:fill="auto"/>
            <w:vAlign w:val="center"/>
          </w:tcPr>
          <w:p w14:paraId="12706E0A" w14:textId="77777777" w:rsidR="00065AF8" w:rsidRPr="00135E2C" w:rsidRDefault="00065AF8" w:rsidP="006756A5">
            <w:pPr>
              <w:spacing w:before="60" w:after="60"/>
              <w:jc w:val="center"/>
              <w:rPr>
                <w:rFonts w:ascii="Times New Roman" w:hAnsi="Times New Roman"/>
                <w:szCs w:val="26"/>
              </w:rPr>
            </w:pPr>
            <w:r w:rsidRPr="00135E2C">
              <w:rPr>
                <w:rFonts w:ascii="Times New Roman" w:hAnsi="Times New Roman"/>
                <w:szCs w:val="26"/>
              </w:rPr>
              <w:t>UBND tỉnh</w:t>
            </w:r>
          </w:p>
        </w:tc>
        <w:tc>
          <w:tcPr>
            <w:tcW w:w="1276" w:type="dxa"/>
            <w:tcBorders>
              <w:right w:val="single" w:sz="4" w:space="0" w:color="auto"/>
            </w:tcBorders>
            <w:vAlign w:val="center"/>
          </w:tcPr>
          <w:p w14:paraId="7E3A2822" w14:textId="77777777" w:rsidR="00065AF8" w:rsidRPr="00135E2C" w:rsidRDefault="00065AF8" w:rsidP="006756A5">
            <w:pPr>
              <w:pStyle w:val="BodyTextIndent2"/>
              <w:ind w:firstLine="0"/>
              <w:jc w:val="center"/>
              <w:rPr>
                <w:sz w:val="26"/>
                <w:szCs w:val="26"/>
              </w:rPr>
            </w:pPr>
            <w:r w:rsidRPr="00135E2C">
              <w:rPr>
                <w:sz w:val="26"/>
                <w:szCs w:val="26"/>
              </w:rPr>
              <w:t>Tháng 3/2024</w:t>
            </w:r>
          </w:p>
        </w:tc>
        <w:tc>
          <w:tcPr>
            <w:tcW w:w="1418" w:type="dxa"/>
            <w:tcBorders>
              <w:right w:val="single" w:sz="4" w:space="0" w:color="auto"/>
            </w:tcBorders>
            <w:vAlign w:val="center"/>
          </w:tcPr>
          <w:p w14:paraId="18228A87" w14:textId="77777777" w:rsidR="00065AF8" w:rsidRPr="00135E2C" w:rsidRDefault="00065AF8" w:rsidP="006756A5">
            <w:pPr>
              <w:pStyle w:val="BodyTextIndent2"/>
              <w:ind w:firstLine="0"/>
              <w:jc w:val="center"/>
              <w:rPr>
                <w:sz w:val="26"/>
                <w:szCs w:val="26"/>
              </w:rPr>
            </w:pPr>
            <w:r w:rsidRPr="00135E2C">
              <w:rPr>
                <w:sz w:val="26"/>
                <w:szCs w:val="26"/>
              </w:rPr>
              <w:t>Nội dung mới</w:t>
            </w:r>
          </w:p>
          <w:p w14:paraId="00291F5C" w14:textId="77777777" w:rsidR="00065AF8" w:rsidRPr="00135E2C" w:rsidRDefault="00065AF8" w:rsidP="006756A5">
            <w:pPr>
              <w:pStyle w:val="BodyTextIndent2"/>
              <w:ind w:firstLine="0"/>
              <w:jc w:val="center"/>
              <w:rPr>
                <w:sz w:val="26"/>
                <w:szCs w:val="26"/>
              </w:rPr>
            </w:pPr>
          </w:p>
        </w:tc>
      </w:tr>
      <w:tr w:rsidR="00D50F83" w:rsidRPr="00135E2C" w14:paraId="1A15CFC4" w14:textId="77777777" w:rsidTr="00EB6469">
        <w:trPr>
          <w:cantSplit/>
        </w:trPr>
        <w:tc>
          <w:tcPr>
            <w:tcW w:w="710" w:type="dxa"/>
            <w:vAlign w:val="center"/>
          </w:tcPr>
          <w:p w14:paraId="4AE6FAC6" w14:textId="09D72A8A" w:rsidR="00D50F83" w:rsidRPr="00135E2C" w:rsidRDefault="00D50F83" w:rsidP="00D50F83">
            <w:pPr>
              <w:pStyle w:val="BodyTextIndent2"/>
              <w:ind w:firstLine="0"/>
              <w:jc w:val="center"/>
              <w:rPr>
                <w:sz w:val="26"/>
                <w:szCs w:val="26"/>
              </w:rPr>
            </w:pPr>
            <w:r>
              <w:rPr>
                <w:sz w:val="26"/>
                <w:szCs w:val="26"/>
              </w:rPr>
              <w:t>3</w:t>
            </w:r>
          </w:p>
        </w:tc>
        <w:tc>
          <w:tcPr>
            <w:tcW w:w="3542" w:type="dxa"/>
            <w:vAlign w:val="center"/>
          </w:tcPr>
          <w:p w14:paraId="0E9CBD61" w14:textId="77777777" w:rsidR="00D50F83" w:rsidRPr="00135E2C" w:rsidRDefault="00D50F83" w:rsidP="00D50F83">
            <w:pPr>
              <w:jc w:val="both"/>
              <w:rPr>
                <w:rFonts w:ascii="Times New Roman" w:hAnsi="Times New Roman"/>
                <w:bCs/>
                <w:iCs/>
                <w:szCs w:val="26"/>
              </w:rPr>
            </w:pPr>
            <w:bookmarkStart w:id="3" w:name="_Hlk152068411"/>
            <w:bookmarkStart w:id="4" w:name="_Hlk153291060"/>
            <w:r w:rsidRPr="00135E2C">
              <w:rPr>
                <w:rFonts w:ascii="Times New Roman" w:eastAsia="Malgun Gothic" w:hAnsi="Times New Roman"/>
                <w:szCs w:val="26"/>
                <w:lang w:eastAsia="ko-KR"/>
              </w:rPr>
              <w:t>Nghị quyết s</w:t>
            </w:r>
            <w:r w:rsidRPr="00135E2C">
              <w:rPr>
                <w:rFonts w:ascii="Times New Roman" w:hAnsi="Times New Roman"/>
                <w:bCs/>
                <w:szCs w:val="26"/>
              </w:rPr>
              <w:t>ửa đổi</w:t>
            </w:r>
            <w:r w:rsidRPr="00135E2C">
              <w:rPr>
                <w:rFonts w:ascii="Times New Roman" w:hAnsi="Times New Roman"/>
                <w:bCs/>
                <w:iCs/>
                <w:szCs w:val="26"/>
              </w:rPr>
              <w:t xml:space="preserve">, bổ sung </w:t>
            </w:r>
            <w:r w:rsidRPr="00135E2C">
              <w:rPr>
                <w:rFonts w:ascii="Times New Roman" w:hAnsi="Times New Roman"/>
                <w:bCs/>
                <w:iCs/>
                <w:szCs w:val="26"/>
                <w:lang w:val="vi-VN"/>
              </w:rPr>
              <w:t xml:space="preserve">một số điều của Nghị quyết </w:t>
            </w:r>
            <w:r w:rsidRPr="00135E2C">
              <w:rPr>
                <w:rFonts w:ascii="Times New Roman" w:hAnsi="Times New Roman"/>
                <w:bCs/>
                <w:iCs/>
                <w:szCs w:val="26"/>
              </w:rPr>
              <w:t xml:space="preserve">số 43/2022/NQ-HĐND ngày 09/12/2022 </w:t>
            </w:r>
            <w:bookmarkStart w:id="5" w:name="_Hlk146270414"/>
            <w:r w:rsidRPr="00135E2C">
              <w:rPr>
                <w:rFonts w:ascii="Times New Roman" w:hAnsi="Times New Roman"/>
                <w:bCs/>
                <w:iCs/>
                <w:szCs w:val="26"/>
              </w:rPr>
              <w:t>của HĐND tỉnh quy định nguyên tắc, tiêu chí, định mức phân bổ vốn ngân sách nhà nước và tỷ lệ vốn đối ứng thực hiện Chương trình mục tiêu quốc gia xây dựng nông thôn mới giai đoạn 2021-2025 trên địa bàn tỉnh Tây Ninh</w:t>
            </w:r>
            <w:bookmarkEnd w:id="3"/>
            <w:bookmarkEnd w:id="5"/>
            <w:r w:rsidRPr="00135E2C">
              <w:rPr>
                <w:rFonts w:ascii="Times New Roman" w:eastAsia="Malgun Gothic" w:hAnsi="Times New Roman"/>
                <w:szCs w:val="26"/>
                <w:lang w:eastAsia="ko-KR"/>
              </w:rPr>
              <w:t>.</w:t>
            </w:r>
          </w:p>
          <w:bookmarkEnd w:id="4"/>
          <w:p w14:paraId="1A2F4ACF" w14:textId="77777777" w:rsidR="00D50F83" w:rsidRPr="00135E2C" w:rsidRDefault="00D50F83" w:rsidP="00D50F83">
            <w:pPr>
              <w:spacing w:before="100" w:after="100"/>
              <w:ind w:firstLine="31"/>
              <w:jc w:val="both"/>
              <w:rPr>
                <w:rFonts w:ascii="Times New Roman" w:hAnsi="Times New Roman"/>
                <w:iCs/>
                <w:szCs w:val="26"/>
              </w:rPr>
            </w:pPr>
          </w:p>
        </w:tc>
        <w:tc>
          <w:tcPr>
            <w:tcW w:w="5812" w:type="dxa"/>
            <w:vAlign w:val="center"/>
          </w:tcPr>
          <w:p w14:paraId="2E19E078" w14:textId="77777777" w:rsidR="00D50F83" w:rsidRPr="00135E2C" w:rsidRDefault="00D50F83" w:rsidP="00D50F83">
            <w:pPr>
              <w:spacing w:before="120" w:after="120"/>
              <w:jc w:val="both"/>
              <w:rPr>
                <w:rFonts w:ascii="Times New Roman" w:hAnsi="Times New Roman"/>
                <w:szCs w:val="26"/>
              </w:rPr>
            </w:pPr>
            <w:r w:rsidRPr="00135E2C">
              <w:rPr>
                <w:rFonts w:ascii="Times New Roman" w:hAnsi="Times New Roman"/>
                <w:szCs w:val="26"/>
              </w:rPr>
              <w:t>Quyết định số 07/2022/QĐ-TTg ngày 25/3/2022 của Thủ tướng Chính phủ</w:t>
            </w:r>
          </w:p>
          <w:p w14:paraId="31C53835" w14:textId="77777777" w:rsidR="00D50F83" w:rsidRPr="00135E2C" w:rsidRDefault="00D50F83" w:rsidP="00D50F83">
            <w:pPr>
              <w:spacing w:before="120" w:after="120"/>
              <w:jc w:val="both"/>
              <w:rPr>
                <w:rFonts w:ascii="Times New Roman" w:hAnsi="Times New Roman"/>
                <w:szCs w:val="26"/>
              </w:rPr>
            </w:pPr>
            <w:r w:rsidRPr="00135E2C">
              <w:rPr>
                <w:rFonts w:ascii="Times New Roman" w:hAnsi="Times New Roman"/>
                <w:szCs w:val="26"/>
              </w:rPr>
              <w:t xml:space="preserve">Khoản 1 Điều 40 của Nghị định số 27/2022/NĐ-CP ngày 19/4/2022 của Chính phủ </w:t>
            </w:r>
          </w:p>
          <w:p w14:paraId="2355A89D" w14:textId="760A1035" w:rsidR="00D50F83" w:rsidRPr="00135E2C" w:rsidRDefault="00D50F83" w:rsidP="00D50F83">
            <w:pPr>
              <w:pStyle w:val="BodyTextIndent2"/>
              <w:ind w:firstLine="0"/>
              <w:rPr>
                <w:bCs/>
                <w:sz w:val="26"/>
                <w:szCs w:val="26"/>
              </w:rPr>
            </w:pPr>
            <w:r w:rsidRPr="00135E2C">
              <w:rPr>
                <w:sz w:val="26"/>
                <w:szCs w:val="26"/>
              </w:rPr>
              <w:t>Khoản 22 Điều 1 của Nghị định số 38/2023/NĐ-CP ngày 19/4/2022 của Chính phủ</w:t>
            </w:r>
          </w:p>
        </w:tc>
        <w:tc>
          <w:tcPr>
            <w:tcW w:w="1134" w:type="dxa"/>
            <w:shd w:val="clear" w:color="auto" w:fill="auto"/>
            <w:vAlign w:val="center"/>
          </w:tcPr>
          <w:p w14:paraId="28325877" w14:textId="7B1CC1FA" w:rsidR="00D50F83" w:rsidRPr="00135E2C" w:rsidRDefault="00D50F83" w:rsidP="00D50F83">
            <w:pPr>
              <w:spacing w:before="60" w:after="60"/>
              <w:ind w:right="-3"/>
              <w:jc w:val="center"/>
              <w:rPr>
                <w:rFonts w:ascii="Times New Roman" w:hAnsi="Times New Roman"/>
                <w:bCs/>
                <w:szCs w:val="26"/>
                <w:lang w:val="vi-VN"/>
              </w:rPr>
            </w:pPr>
            <w:r w:rsidRPr="00135E2C">
              <w:rPr>
                <w:rFonts w:ascii="Times New Roman" w:hAnsi="Times New Roman"/>
                <w:bCs/>
                <w:szCs w:val="26"/>
                <w:lang w:val="vi-VN"/>
              </w:rPr>
              <w:t>BTVTU</w:t>
            </w:r>
          </w:p>
        </w:tc>
        <w:tc>
          <w:tcPr>
            <w:tcW w:w="992" w:type="dxa"/>
            <w:shd w:val="clear" w:color="auto" w:fill="auto"/>
            <w:vAlign w:val="center"/>
          </w:tcPr>
          <w:p w14:paraId="2E78A75F" w14:textId="194A966C" w:rsidR="00D50F83" w:rsidRPr="00135E2C" w:rsidRDefault="00D50F83" w:rsidP="00D50F83">
            <w:pPr>
              <w:spacing w:before="60" w:after="60"/>
              <w:jc w:val="center"/>
              <w:rPr>
                <w:rFonts w:ascii="Times New Roman" w:hAnsi="Times New Roman"/>
                <w:szCs w:val="26"/>
                <w:lang w:val="vi-VN"/>
              </w:rPr>
            </w:pPr>
            <w:r w:rsidRPr="00135E2C">
              <w:rPr>
                <w:rFonts w:ascii="Times New Roman" w:hAnsi="Times New Roman"/>
                <w:szCs w:val="26"/>
                <w:lang w:val="vi-VN"/>
              </w:rPr>
              <w:t>HĐND tỉnh</w:t>
            </w:r>
          </w:p>
        </w:tc>
        <w:tc>
          <w:tcPr>
            <w:tcW w:w="1276" w:type="dxa"/>
            <w:tcBorders>
              <w:right w:val="single" w:sz="4" w:space="0" w:color="auto"/>
            </w:tcBorders>
            <w:vAlign w:val="center"/>
          </w:tcPr>
          <w:p w14:paraId="65B9AEB1" w14:textId="5D7977C9" w:rsidR="00D50F83" w:rsidRPr="00135E2C" w:rsidRDefault="00D50F83" w:rsidP="00D50F83">
            <w:pPr>
              <w:pStyle w:val="BodyTextIndent2"/>
              <w:ind w:firstLine="0"/>
              <w:jc w:val="center"/>
              <w:rPr>
                <w:sz w:val="26"/>
                <w:szCs w:val="26"/>
              </w:rPr>
            </w:pPr>
            <w:r w:rsidRPr="00135E2C">
              <w:rPr>
                <w:sz w:val="26"/>
                <w:szCs w:val="26"/>
              </w:rPr>
              <w:t>Tháng 3/2024</w:t>
            </w:r>
          </w:p>
        </w:tc>
        <w:tc>
          <w:tcPr>
            <w:tcW w:w="1418" w:type="dxa"/>
            <w:tcBorders>
              <w:right w:val="single" w:sz="4" w:space="0" w:color="auto"/>
            </w:tcBorders>
            <w:vAlign w:val="center"/>
          </w:tcPr>
          <w:p w14:paraId="1F6FAB92" w14:textId="40C84F89" w:rsidR="00D50F83" w:rsidRPr="00135E2C" w:rsidRDefault="00D50F83" w:rsidP="00D50F83">
            <w:pPr>
              <w:pStyle w:val="BodyTextIndent2"/>
              <w:ind w:firstLine="0"/>
              <w:jc w:val="center"/>
              <w:rPr>
                <w:sz w:val="26"/>
                <w:szCs w:val="26"/>
              </w:rPr>
            </w:pPr>
            <w:r w:rsidRPr="00135E2C">
              <w:rPr>
                <w:sz w:val="26"/>
                <w:szCs w:val="26"/>
              </w:rPr>
              <w:t xml:space="preserve">Nội dung </w:t>
            </w:r>
            <w:r w:rsidR="00EB6469">
              <w:rPr>
                <w:sz w:val="26"/>
                <w:szCs w:val="26"/>
              </w:rPr>
              <w:t>mới</w:t>
            </w:r>
          </w:p>
        </w:tc>
      </w:tr>
      <w:tr w:rsidR="00D50F83" w:rsidRPr="00135E2C" w14:paraId="214B437B" w14:textId="77777777" w:rsidTr="00EB6469">
        <w:trPr>
          <w:cantSplit/>
        </w:trPr>
        <w:tc>
          <w:tcPr>
            <w:tcW w:w="710" w:type="dxa"/>
            <w:vAlign w:val="center"/>
          </w:tcPr>
          <w:p w14:paraId="164C6266" w14:textId="28800F9F" w:rsidR="00D50F83" w:rsidRPr="00135E2C" w:rsidRDefault="00D50F83" w:rsidP="00D50F83">
            <w:pPr>
              <w:pStyle w:val="BodyTextIndent2"/>
              <w:ind w:firstLine="0"/>
              <w:jc w:val="center"/>
              <w:rPr>
                <w:sz w:val="26"/>
                <w:szCs w:val="26"/>
              </w:rPr>
            </w:pPr>
            <w:r>
              <w:rPr>
                <w:sz w:val="26"/>
                <w:szCs w:val="26"/>
              </w:rPr>
              <w:lastRenderedPageBreak/>
              <w:t>4</w:t>
            </w:r>
          </w:p>
          <w:p w14:paraId="0F4FBD59" w14:textId="77777777" w:rsidR="00D50F83" w:rsidRPr="00135E2C" w:rsidRDefault="00D50F83" w:rsidP="00D50F83">
            <w:pPr>
              <w:pStyle w:val="BodyTextIndent2"/>
              <w:ind w:firstLine="0"/>
              <w:jc w:val="center"/>
              <w:rPr>
                <w:sz w:val="26"/>
                <w:szCs w:val="26"/>
              </w:rPr>
            </w:pPr>
          </w:p>
        </w:tc>
        <w:tc>
          <w:tcPr>
            <w:tcW w:w="3542" w:type="dxa"/>
            <w:vAlign w:val="center"/>
          </w:tcPr>
          <w:p w14:paraId="011FC53F" w14:textId="0B67A153" w:rsidR="00D50F83" w:rsidRPr="00135E2C" w:rsidRDefault="00D50F83" w:rsidP="00D50F83">
            <w:pPr>
              <w:spacing w:before="100" w:after="100"/>
              <w:ind w:firstLine="31"/>
              <w:jc w:val="both"/>
              <w:rPr>
                <w:rFonts w:ascii="Times New Roman" w:hAnsi="Times New Roman"/>
                <w:iCs/>
                <w:szCs w:val="26"/>
              </w:rPr>
            </w:pPr>
            <w:bookmarkStart w:id="6" w:name="_Hlk153291015"/>
            <w:r w:rsidRPr="00135E2C">
              <w:rPr>
                <w:rFonts w:ascii="Times New Roman" w:hAnsi="Times New Roman"/>
                <w:spacing w:val="-2"/>
                <w:szCs w:val="26"/>
              </w:rPr>
              <w:t>Nghị quyết quy định nội dung chi, mức hỗ trợ thực hiện Chương trình mỗi xã một sản phẩm trên địa bàn tỉnh Tây Ninh, giai đoạn 2023 – 2025.</w:t>
            </w:r>
            <w:bookmarkEnd w:id="6"/>
          </w:p>
        </w:tc>
        <w:tc>
          <w:tcPr>
            <w:tcW w:w="5812" w:type="dxa"/>
            <w:vAlign w:val="center"/>
          </w:tcPr>
          <w:p w14:paraId="3ADEA10F" w14:textId="21A49E75" w:rsidR="00D50F83" w:rsidRPr="00135E2C" w:rsidRDefault="00D50F83" w:rsidP="00D50F83">
            <w:pPr>
              <w:pStyle w:val="BodyTextIndent2"/>
              <w:ind w:firstLine="0"/>
              <w:rPr>
                <w:bCs/>
                <w:sz w:val="26"/>
                <w:szCs w:val="26"/>
              </w:rPr>
            </w:pPr>
            <w:r w:rsidRPr="00135E2C">
              <w:rPr>
                <w:sz w:val="26"/>
                <w:szCs w:val="26"/>
              </w:rPr>
              <w:t>Khoản 2 Điều 87 tiểu mục 3.2 Mục 3 Chương IV Thông tư số 55/2023/TT-BTC ngày 15/8/2023 của Bộ Tài chính quy định quản lý, sử dụng và quyết toán kinh phí sự nghiệp từ nguồn ngân sách nhà nước thực hiện các chương trình MTQG giai đoạn 2021 – 2025.</w:t>
            </w:r>
          </w:p>
        </w:tc>
        <w:tc>
          <w:tcPr>
            <w:tcW w:w="1134" w:type="dxa"/>
            <w:shd w:val="clear" w:color="auto" w:fill="auto"/>
            <w:vAlign w:val="center"/>
          </w:tcPr>
          <w:p w14:paraId="09D58582" w14:textId="435FB5E9" w:rsidR="00D50F83" w:rsidRPr="00135E2C" w:rsidRDefault="00D50F83" w:rsidP="00D50F83">
            <w:pPr>
              <w:spacing w:before="60" w:after="60"/>
              <w:ind w:right="-3"/>
              <w:jc w:val="center"/>
              <w:rPr>
                <w:rFonts w:ascii="Times New Roman" w:hAnsi="Times New Roman"/>
                <w:bCs/>
                <w:szCs w:val="26"/>
                <w:lang w:val="vi-VN"/>
              </w:rPr>
            </w:pPr>
            <w:r w:rsidRPr="00135E2C">
              <w:rPr>
                <w:rFonts w:ascii="Times New Roman" w:hAnsi="Times New Roman"/>
                <w:bCs/>
                <w:szCs w:val="26"/>
                <w:lang w:val="vi-VN"/>
              </w:rPr>
              <w:t>BTVTU</w:t>
            </w:r>
          </w:p>
        </w:tc>
        <w:tc>
          <w:tcPr>
            <w:tcW w:w="992" w:type="dxa"/>
            <w:shd w:val="clear" w:color="auto" w:fill="auto"/>
            <w:vAlign w:val="center"/>
          </w:tcPr>
          <w:p w14:paraId="5F6F8EFC" w14:textId="49D28974" w:rsidR="00D50F83" w:rsidRPr="00135E2C" w:rsidRDefault="00D50F83" w:rsidP="00D50F83">
            <w:pPr>
              <w:spacing w:before="60" w:after="60"/>
              <w:jc w:val="center"/>
              <w:rPr>
                <w:rFonts w:ascii="Times New Roman" w:hAnsi="Times New Roman"/>
                <w:szCs w:val="26"/>
                <w:lang w:val="vi-VN"/>
              </w:rPr>
            </w:pPr>
            <w:r w:rsidRPr="00135E2C">
              <w:rPr>
                <w:rFonts w:ascii="Times New Roman" w:hAnsi="Times New Roman"/>
                <w:szCs w:val="26"/>
                <w:lang w:val="vi-VN"/>
              </w:rPr>
              <w:t>HĐND tỉnh</w:t>
            </w:r>
          </w:p>
        </w:tc>
        <w:tc>
          <w:tcPr>
            <w:tcW w:w="1276" w:type="dxa"/>
            <w:tcBorders>
              <w:right w:val="single" w:sz="4" w:space="0" w:color="auto"/>
            </w:tcBorders>
            <w:vAlign w:val="center"/>
          </w:tcPr>
          <w:p w14:paraId="55CD53AE" w14:textId="2CF010DE" w:rsidR="00D50F83" w:rsidRPr="00135E2C" w:rsidRDefault="00D50F83" w:rsidP="00D50F83">
            <w:pPr>
              <w:pStyle w:val="BodyTextIndent2"/>
              <w:ind w:firstLine="0"/>
              <w:jc w:val="center"/>
              <w:rPr>
                <w:sz w:val="26"/>
                <w:szCs w:val="26"/>
              </w:rPr>
            </w:pPr>
            <w:r w:rsidRPr="00135E2C">
              <w:rPr>
                <w:sz w:val="26"/>
                <w:szCs w:val="26"/>
              </w:rPr>
              <w:t xml:space="preserve">Tháng </w:t>
            </w:r>
            <w:r>
              <w:rPr>
                <w:sz w:val="26"/>
                <w:szCs w:val="26"/>
              </w:rPr>
              <w:t>3</w:t>
            </w:r>
            <w:r w:rsidRPr="00135E2C">
              <w:rPr>
                <w:sz w:val="26"/>
                <w:szCs w:val="26"/>
              </w:rPr>
              <w:t>/2024</w:t>
            </w:r>
          </w:p>
        </w:tc>
        <w:tc>
          <w:tcPr>
            <w:tcW w:w="1418" w:type="dxa"/>
            <w:tcBorders>
              <w:right w:val="single" w:sz="4" w:space="0" w:color="auto"/>
            </w:tcBorders>
            <w:vAlign w:val="center"/>
          </w:tcPr>
          <w:p w14:paraId="411016E6" w14:textId="4FE920A8" w:rsidR="00D50F83" w:rsidRPr="00135E2C" w:rsidRDefault="00D50F83" w:rsidP="00D50F83">
            <w:pPr>
              <w:pStyle w:val="BodyTextIndent2"/>
              <w:ind w:firstLine="0"/>
              <w:jc w:val="center"/>
              <w:rPr>
                <w:sz w:val="26"/>
                <w:szCs w:val="26"/>
              </w:rPr>
            </w:pPr>
            <w:r w:rsidRPr="00135E2C">
              <w:rPr>
                <w:sz w:val="26"/>
                <w:szCs w:val="26"/>
              </w:rPr>
              <w:t>Nội dung chuyển tiếp</w:t>
            </w:r>
          </w:p>
        </w:tc>
      </w:tr>
      <w:tr w:rsidR="00D50F83" w:rsidRPr="00135E2C" w14:paraId="0C195623" w14:textId="77777777" w:rsidTr="00EB6469">
        <w:trPr>
          <w:cantSplit/>
          <w:trHeight w:val="2986"/>
        </w:trPr>
        <w:tc>
          <w:tcPr>
            <w:tcW w:w="710" w:type="dxa"/>
            <w:vAlign w:val="center"/>
          </w:tcPr>
          <w:p w14:paraId="6FD80CEE" w14:textId="4CFB359F" w:rsidR="00D50F83" w:rsidRDefault="00677571" w:rsidP="00D50F83">
            <w:pPr>
              <w:pStyle w:val="BodyTextIndent2"/>
              <w:ind w:firstLine="0"/>
              <w:jc w:val="center"/>
              <w:rPr>
                <w:sz w:val="26"/>
                <w:szCs w:val="26"/>
              </w:rPr>
            </w:pPr>
            <w:r>
              <w:rPr>
                <w:sz w:val="26"/>
                <w:szCs w:val="26"/>
              </w:rPr>
              <w:t>5</w:t>
            </w:r>
          </w:p>
        </w:tc>
        <w:tc>
          <w:tcPr>
            <w:tcW w:w="3542" w:type="dxa"/>
            <w:vAlign w:val="center"/>
          </w:tcPr>
          <w:p w14:paraId="4E74E9BE" w14:textId="48747993" w:rsidR="00D50F83" w:rsidRPr="00D50F83" w:rsidRDefault="00D50F83" w:rsidP="00D50F83">
            <w:pPr>
              <w:spacing w:before="100" w:after="100"/>
              <w:ind w:firstLine="31"/>
              <w:jc w:val="both"/>
              <w:rPr>
                <w:rFonts w:ascii="Times New Roman" w:hAnsi="Times New Roman"/>
                <w:iCs/>
                <w:szCs w:val="26"/>
              </w:rPr>
            </w:pPr>
            <w:bookmarkStart w:id="7" w:name="_Hlk153866010"/>
            <w:r w:rsidRPr="00D50F83">
              <w:rPr>
                <w:rFonts w:ascii="Times New Roman" w:hAnsi="Times New Roman"/>
                <w:szCs w:val="26"/>
              </w:rPr>
              <w:t>Quyết định ban hành Quy định chức năng, nhiệm vụ, quyền hạn và cơ cấu tổ chức của Chi cục Trồng trọt và Bảo vệ thưc vật, trực thuộc Sở Nông nghiệp và Phát triển nông thôn tỉnh Tây Ninh</w:t>
            </w:r>
            <w:bookmarkEnd w:id="7"/>
          </w:p>
        </w:tc>
        <w:tc>
          <w:tcPr>
            <w:tcW w:w="5812" w:type="dxa"/>
            <w:vAlign w:val="center"/>
          </w:tcPr>
          <w:p w14:paraId="3768C738"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Khoản 1 Điều 12 Nghị định số 24/2014/NĐ-CP ngày 04/4/2014 của Chính phủ.</w:t>
            </w:r>
          </w:p>
          <w:p w14:paraId="49AF842A"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Điểm d Khoản 1 Điều 2 của Thông tư số 30/2022/TT-BNNPTNT ngày 30/12/2022 của Bộ trưởng Bộ Nông nghiệp và PTNT.</w:t>
            </w:r>
          </w:p>
          <w:p w14:paraId="7637EB6C" w14:textId="6D6E0A69" w:rsidR="00D50F83" w:rsidRPr="00D50F83" w:rsidRDefault="00D50F83" w:rsidP="00D50F83">
            <w:pPr>
              <w:pStyle w:val="BodyTextIndent2"/>
              <w:ind w:firstLine="0"/>
              <w:rPr>
                <w:bCs/>
                <w:sz w:val="26"/>
                <w:szCs w:val="26"/>
              </w:rPr>
            </w:pPr>
            <w:r w:rsidRPr="00D50F83">
              <w:rPr>
                <w:sz w:val="26"/>
                <w:szCs w:val="26"/>
              </w:rPr>
              <w:t>- Điểm d Khoản 1 Điều 2 của Quyết định số 33/2023/QĐ-UBND ngày 17/11/2023 của Ủy ban nhân dân tỉnh.</w:t>
            </w:r>
          </w:p>
        </w:tc>
        <w:tc>
          <w:tcPr>
            <w:tcW w:w="1134" w:type="dxa"/>
            <w:shd w:val="clear" w:color="auto" w:fill="auto"/>
            <w:vAlign w:val="center"/>
          </w:tcPr>
          <w:p w14:paraId="5A4F806C" w14:textId="31923F1A" w:rsidR="00D50F83" w:rsidRPr="00D50F83" w:rsidRDefault="00D50F83" w:rsidP="00D50F83">
            <w:pPr>
              <w:spacing w:before="60" w:after="60"/>
              <w:ind w:right="-3"/>
              <w:jc w:val="center"/>
              <w:rPr>
                <w:rFonts w:ascii="Times New Roman" w:hAnsi="Times New Roman"/>
                <w:bCs/>
                <w:szCs w:val="26"/>
                <w:lang w:val="vi-VN"/>
              </w:rPr>
            </w:pPr>
            <w:r w:rsidRPr="00D50F83">
              <w:rPr>
                <w:rFonts w:ascii="Times New Roman" w:hAnsi="Times New Roman"/>
                <w:szCs w:val="26"/>
              </w:rPr>
              <w:t>UBND tỉnh</w:t>
            </w:r>
          </w:p>
        </w:tc>
        <w:tc>
          <w:tcPr>
            <w:tcW w:w="992" w:type="dxa"/>
            <w:shd w:val="clear" w:color="auto" w:fill="auto"/>
            <w:vAlign w:val="center"/>
          </w:tcPr>
          <w:p w14:paraId="36FEA88B" w14:textId="528BA415" w:rsidR="00D50F83" w:rsidRPr="00D50F83" w:rsidRDefault="00D50F83" w:rsidP="00D50F83">
            <w:pPr>
              <w:spacing w:before="60" w:after="60"/>
              <w:jc w:val="center"/>
              <w:rPr>
                <w:rFonts w:ascii="Times New Roman" w:hAnsi="Times New Roman"/>
                <w:szCs w:val="26"/>
                <w:lang w:val="vi-VN"/>
              </w:rPr>
            </w:pPr>
            <w:r w:rsidRPr="00D50F83">
              <w:rPr>
                <w:rFonts w:ascii="Times New Roman" w:hAnsi="Times New Roman"/>
                <w:szCs w:val="26"/>
              </w:rPr>
              <w:t>UBND tỉnh</w:t>
            </w:r>
          </w:p>
        </w:tc>
        <w:tc>
          <w:tcPr>
            <w:tcW w:w="1276" w:type="dxa"/>
            <w:tcBorders>
              <w:right w:val="single" w:sz="4" w:space="0" w:color="auto"/>
            </w:tcBorders>
            <w:vAlign w:val="center"/>
          </w:tcPr>
          <w:p w14:paraId="6294B941" w14:textId="52229916" w:rsidR="00D50F83" w:rsidRPr="00D50F83" w:rsidRDefault="00D50F83" w:rsidP="00D50F83">
            <w:pPr>
              <w:pStyle w:val="BodyTextIndent2"/>
              <w:ind w:firstLine="0"/>
              <w:jc w:val="center"/>
              <w:rPr>
                <w:sz w:val="26"/>
                <w:szCs w:val="26"/>
              </w:rPr>
            </w:pPr>
            <w:r w:rsidRPr="00D50F83">
              <w:rPr>
                <w:sz w:val="26"/>
                <w:szCs w:val="26"/>
              </w:rPr>
              <w:t>Tháng 4/2024</w:t>
            </w:r>
          </w:p>
        </w:tc>
        <w:tc>
          <w:tcPr>
            <w:tcW w:w="1418" w:type="dxa"/>
            <w:tcBorders>
              <w:right w:val="single" w:sz="4" w:space="0" w:color="auto"/>
            </w:tcBorders>
            <w:vAlign w:val="center"/>
          </w:tcPr>
          <w:p w14:paraId="7E93EDDE" w14:textId="1457CA92" w:rsidR="00D50F83" w:rsidRPr="00D50F83" w:rsidRDefault="00D50F83" w:rsidP="00D50F83">
            <w:pPr>
              <w:pStyle w:val="BodyTextIndent2"/>
              <w:ind w:firstLine="0"/>
              <w:jc w:val="center"/>
              <w:rPr>
                <w:sz w:val="26"/>
                <w:szCs w:val="26"/>
              </w:rPr>
            </w:pPr>
            <w:r w:rsidRPr="00D50F83">
              <w:rPr>
                <w:sz w:val="26"/>
                <w:szCs w:val="26"/>
              </w:rPr>
              <w:t>Nội dung mới</w:t>
            </w:r>
          </w:p>
        </w:tc>
      </w:tr>
      <w:tr w:rsidR="00D50F83" w:rsidRPr="00135E2C" w14:paraId="43B0240F" w14:textId="77777777" w:rsidTr="00EB6469">
        <w:trPr>
          <w:cantSplit/>
          <w:trHeight w:val="2959"/>
        </w:trPr>
        <w:tc>
          <w:tcPr>
            <w:tcW w:w="710" w:type="dxa"/>
            <w:vAlign w:val="center"/>
          </w:tcPr>
          <w:p w14:paraId="4C640969" w14:textId="59717369" w:rsidR="00D50F83" w:rsidRDefault="00677571" w:rsidP="00D50F83">
            <w:pPr>
              <w:pStyle w:val="BodyTextIndent2"/>
              <w:ind w:firstLine="0"/>
              <w:jc w:val="center"/>
              <w:rPr>
                <w:sz w:val="26"/>
                <w:szCs w:val="26"/>
              </w:rPr>
            </w:pPr>
            <w:r>
              <w:rPr>
                <w:sz w:val="26"/>
                <w:szCs w:val="26"/>
              </w:rPr>
              <w:t>6</w:t>
            </w:r>
          </w:p>
        </w:tc>
        <w:tc>
          <w:tcPr>
            <w:tcW w:w="3542" w:type="dxa"/>
            <w:vAlign w:val="center"/>
          </w:tcPr>
          <w:p w14:paraId="34C9E746" w14:textId="0702F3E5" w:rsidR="00D50F83" w:rsidRPr="00D50F83" w:rsidRDefault="00D50F83" w:rsidP="00D50F83">
            <w:pPr>
              <w:spacing w:before="100" w:after="100"/>
              <w:ind w:firstLine="31"/>
              <w:jc w:val="both"/>
              <w:rPr>
                <w:rFonts w:ascii="Times New Roman" w:hAnsi="Times New Roman"/>
                <w:iCs/>
                <w:szCs w:val="26"/>
              </w:rPr>
            </w:pPr>
            <w:bookmarkStart w:id="8" w:name="_Hlk153866026"/>
            <w:r w:rsidRPr="00D50F83">
              <w:rPr>
                <w:rFonts w:ascii="Times New Roman" w:hAnsi="Times New Roman"/>
                <w:szCs w:val="26"/>
              </w:rPr>
              <w:t>Quyết định ban hành Quy định chức năng, nhiệm vụ, quyền hạn và cơ cấu tổ chức của Chi cục Chăn nuôi và Thú y, trực thuộc Sở Nông nghiệp và Phát triển nông thôn tỉnh Tây Ninh</w:t>
            </w:r>
            <w:bookmarkEnd w:id="8"/>
          </w:p>
        </w:tc>
        <w:tc>
          <w:tcPr>
            <w:tcW w:w="5812" w:type="dxa"/>
            <w:vAlign w:val="center"/>
          </w:tcPr>
          <w:p w14:paraId="17535C27"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Khoản 1 Điều 12 Nghị định số 24/2014/NĐ-CP ngày 04/4/2014 của Chính phủ.</w:t>
            </w:r>
          </w:p>
          <w:p w14:paraId="74031457"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Điểm d Khoản 1 Điều 2 của Thông tư số 30/2022/TT-BNNPTNT ngày 30/12/2022 của Bộ trưởng Bộ Nông nghiệp và PTNT.</w:t>
            </w:r>
          </w:p>
          <w:p w14:paraId="40BA3202" w14:textId="35303515" w:rsidR="00D50F83" w:rsidRPr="00D50F83" w:rsidRDefault="00D50F83" w:rsidP="00D50F83">
            <w:pPr>
              <w:pStyle w:val="BodyTextIndent2"/>
              <w:ind w:firstLine="0"/>
              <w:rPr>
                <w:bCs/>
                <w:sz w:val="26"/>
                <w:szCs w:val="26"/>
              </w:rPr>
            </w:pPr>
            <w:r w:rsidRPr="00D50F83">
              <w:rPr>
                <w:sz w:val="26"/>
                <w:szCs w:val="26"/>
              </w:rPr>
              <w:t>- Điểm d Khoản 1 Điều 2 của Quyết định số 33/2023/QĐ-UBND ngày 17/11/2023 của Ủy ban nhân dân tỉnh.</w:t>
            </w:r>
          </w:p>
        </w:tc>
        <w:tc>
          <w:tcPr>
            <w:tcW w:w="1134" w:type="dxa"/>
            <w:shd w:val="clear" w:color="auto" w:fill="auto"/>
            <w:vAlign w:val="center"/>
          </w:tcPr>
          <w:p w14:paraId="421D5ECD" w14:textId="15713AA0" w:rsidR="00D50F83" w:rsidRPr="00D50F83" w:rsidRDefault="00D50F83" w:rsidP="00D50F83">
            <w:pPr>
              <w:spacing w:before="60" w:after="60"/>
              <w:ind w:right="-3"/>
              <w:jc w:val="center"/>
              <w:rPr>
                <w:rFonts w:ascii="Times New Roman" w:hAnsi="Times New Roman"/>
                <w:bCs/>
                <w:szCs w:val="26"/>
                <w:lang w:val="vi-VN"/>
              </w:rPr>
            </w:pPr>
            <w:r w:rsidRPr="00D50F83">
              <w:rPr>
                <w:rFonts w:ascii="Times New Roman" w:hAnsi="Times New Roman"/>
                <w:szCs w:val="26"/>
              </w:rPr>
              <w:t>UBND tỉnh</w:t>
            </w:r>
          </w:p>
        </w:tc>
        <w:tc>
          <w:tcPr>
            <w:tcW w:w="992" w:type="dxa"/>
            <w:shd w:val="clear" w:color="auto" w:fill="auto"/>
            <w:vAlign w:val="center"/>
          </w:tcPr>
          <w:p w14:paraId="7BCAC3C6" w14:textId="33E2D75B" w:rsidR="00D50F83" w:rsidRPr="00D50F83" w:rsidRDefault="00D50F83" w:rsidP="00D50F83">
            <w:pPr>
              <w:spacing w:before="60" w:after="60"/>
              <w:jc w:val="center"/>
              <w:rPr>
                <w:rFonts w:ascii="Times New Roman" w:hAnsi="Times New Roman"/>
                <w:szCs w:val="26"/>
                <w:lang w:val="vi-VN"/>
              </w:rPr>
            </w:pPr>
            <w:r w:rsidRPr="00D50F83">
              <w:rPr>
                <w:rFonts w:ascii="Times New Roman" w:hAnsi="Times New Roman"/>
                <w:szCs w:val="26"/>
              </w:rPr>
              <w:t>UBND tỉnh</w:t>
            </w:r>
          </w:p>
        </w:tc>
        <w:tc>
          <w:tcPr>
            <w:tcW w:w="1276" w:type="dxa"/>
            <w:tcBorders>
              <w:right w:val="single" w:sz="4" w:space="0" w:color="auto"/>
            </w:tcBorders>
            <w:vAlign w:val="center"/>
          </w:tcPr>
          <w:p w14:paraId="2CC572F3" w14:textId="206C7FA0" w:rsidR="00D50F83" w:rsidRPr="00D50F83" w:rsidRDefault="00D50F83" w:rsidP="00D50F83">
            <w:pPr>
              <w:pStyle w:val="BodyTextIndent2"/>
              <w:ind w:firstLine="0"/>
              <w:jc w:val="center"/>
              <w:rPr>
                <w:sz w:val="26"/>
                <w:szCs w:val="26"/>
              </w:rPr>
            </w:pPr>
            <w:r w:rsidRPr="00D50F83">
              <w:rPr>
                <w:sz w:val="26"/>
                <w:szCs w:val="26"/>
              </w:rPr>
              <w:t>Tháng 4/2024</w:t>
            </w:r>
          </w:p>
        </w:tc>
        <w:tc>
          <w:tcPr>
            <w:tcW w:w="1418" w:type="dxa"/>
            <w:tcBorders>
              <w:right w:val="single" w:sz="4" w:space="0" w:color="auto"/>
            </w:tcBorders>
            <w:vAlign w:val="center"/>
          </w:tcPr>
          <w:p w14:paraId="2DD79D09" w14:textId="7D68CE20" w:rsidR="00D50F83" w:rsidRPr="00D50F83" w:rsidRDefault="00D50F83" w:rsidP="00D50F83">
            <w:pPr>
              <w:pStyle w:val="BodyTextIndent2"/>
              <w:ind w:firstLine="0"/>
              <w:jc w:val="center"/>
              <w:rPr>
                <w:sz w:val="26"/>
                <w:szCs w:val="26"/>
              </w:rPr>
            </w:pPr>
            <w:r w:rsidRPr="00D50F83">
              <w:rPr>
                <w:sz w:val="26"/>
                <w:szCs w:val="26"/>
              </w:rPr>
              <w:t>Nội dung mới</w:t>
            </w:r>
          </w:p>
        </w:tc>
      </w:tr>
      <w:tr w:rsidR="00D50F83" w:rsidRPr="00135E2C" w14:paraId="468CF7C5" w14:textId="77777777" w:rsidTr="00EB6469">
        <w:trPr>
          <w:cantSplit/>
          <w:trHeight w:val="2834"/>
        </w:trPr>
        <w:tc>
          <w:tcPr>
            <w:tcW w:w="710" w:type="dxa"/>
            <w:vAlign w:val="center"/>
          </w:tcPr>
          <w:p w14:paraId="1BEDB23C" w14:textId="00028F4E" w:rsidR="00D50F83" w:rsidRDefault="00677571" w:rsidP="00D50F83">
            <w:pPr>
              <w:pStyle w:val="BodyTextIndent2"/>
              <w:ind w:firstLine="0"/>
              <w:jc w:val="center"/>
              <w:rPr>
                <w:sz w:val="26"/>
                <w:szCs w:val="26"/>
              </w:rPr>
            </w:pPr>
            <w:r>
              <w:rPr>
                <w:sz w:val="26"/>
                <w:szCs w:val="26"/>
              </w:rPr>
              <w:lastRenderedPageBreak/>
              <w:t>7</w:t>
            </w:r>
          </w:p>
        </w:tc>
        <w:tc>
          <w:tcPr>
            <w:tcW w:w="3542" w:type="dxa"/>
            <w:vAlign w:val="center"/>
          </w:tcPr>
          <w:p w14:paraId="08DB6D8F" w14:textId="38B899E3" w:rsidR="00D50F83" w:rsidRPr="00D50F83" w:rsidRDefault="00D50F83" w:rsidP="00D50F83">
            <w:pPr>
              <w:spacing w:before="100" w:after="100"/>
              <w:ind w:firstLine="31"/>
              <w:jc w:val="both"/>
              <w:rPr>
                <w:rFonts w:ascii="Times New Roman" w:hAnsi="Times New Roman"/>
                <w:iCs/>
                <w:szCs w:val="26"/>
              </w:rPr>
            </w:pPr>
            <w:bookmarkStart w:id="9" w:name="_Hlk153866041"/>
            <w:r w:rsidRPr="00D50F83">
              <w:rPr>
                <w:rFonts w:ascii="Times New Roman" w:hAnsi="Times New Roman"/>
                <w:szCs w:val="26"/>
              </w:rPr>
              <w:t>Quyết định ban hành Quy định chức năng, nhiệm vụ, quyền hạn và cơ cấu tổ chức của Chi cục Kiểm lâm, trực thuộc Sở Nông nghiệp và Phát triển nông thôn tỉnh Tây Ninh</w:t>
            </w:r>
            <w:bookmarkEnd w:id="9"/>
          </w:p>
        </w:tc>
        <w:tc>
          <w:tcPr>
            <w:tcW w:w="5812" w:type="dxa"/>
            <w:vAlign w:val="center"/>
          </w:tcPr>
          <w:p w14:paraId="1CF46179"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Khoản 1 Điều 12 Nghị định số 24/2014/NĐ-CP ngày 04/4/2014 của Chính phủ.</w:t>
            </w:r>
          </w:p>
          <w:p w14:paraId="664C27C9"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Điểm d Khoản 1 Điều 2 của Thông tư số 30/2022/TT-BNNPTNT ngày 30/12/2022 của Bộ trưởng Bộ Nông nghiệp và PTNT.</w:t>
            </w:r>
          </w:p>
          <w:p w14:paraId="6506BE8B" w14:textId="129F3924" w:rsidR="00D50F83" w:rsidRPr="00D50F83" w:rsidRDefault="00D50F83" w:rsidP="00D50F83">
            <w:pPr>
              <w:pStyle w:val="BodyTextIndent2"/>
              <w:ind w:firstLine="0"/>
              <w:rPr>
                <w:bCs/>
                <w:sz w:val="26"/>
                <w:szCs w:val="26"/>
              </w:rPr>
            </w:pPr>
            <w:r w:rsidRPr="00D50F83">
              <w:rPr>
                <w:sz w:val="26"/>
                <w:szCs w:val="26"/>
              </w:rPr>
              <w:t>- Điểm d Khoản 1 Điều 2 của Quyết định số 33/2023/QĐ-UBND ngày 17/11/2023 của Ủy ban nhân dân tỉnh.</w:t>
            </w:r>
          </w:p>
        </w:tc>
        <w:tc>
          <w:tcPr>
            <w:tcW w:w="1134" w:type="dxa"/>
            <w:shd w:val="clear" w:color="auto" w:fill="auto"/>
            <w:vAlign w:val="center"/>
          </w:tcPr>
          <w:p w14:paraId="4EC8D228" w14:textId="015FDBDF" w:rsidR="00D50F83" w:rsidRPr="00D50F83" w:rsidRDefault="00D50F83" w:rsidP="00D50F83">
            <w:pPr>
              <w:spacing w:before="60" w:after="60"/>
              <w:ind w:right="-3"/>
              <w:jc w:val="center"/>
              <w:rPr>
                <w:rFonts w:ascii="Times New Roman" w:hAnsi="Times New Roman"/>
                <w:bCs/>
                <w:szCs w:val="26"/>
                <w:lang w:val="vi-VN"/>
              </w:rPr>
            </w:pPr>
            <w:r w:rsidRPr="00D50F83">
              <w:rPr>
                <w:rFonts w:ascii="Times New Roman" w:hAnsi="Times New Roman"/>
                <w:szCs w:val="26"/>
              </w:rPr>
              <w:t>UBND tỉnh</w:t>
            </w:r>
          </w:p>
        </w:tc>
        <w:tc>
          <w:tcPr>
            <w:tcW w:w="992" w:type="dxa"/>
            <w:shd w:val="clear" w:color="auto" w:fill="auto"/>
            <w:vAlign w:val="center"/>
          </w:tcPr>
          <w:p w14:paraId="09332572" w14:textId="5582998E" w:rsidR="00D50F83" w:rsidRPr="00D50F83" w:rsidRDefault="00D50F83" w:rsidP="00D50F83">
            <w:pPr>
              <w:spacing w:before="60" w:after="60"/>
              <w:jc w:val="center"/>
              <w:rPr>
                <w:rFonts w:ascii="Times New Roman" w:hAnsi="Times New Roman"/>
                <w:szCs w:val="26"/>
                <w:lang w:val="vi-VN"/>
              </w:rPr>
            </w:pPr>
            <w:r w:rsidRPr="00D50F83">
              <w:rPr>
                <w:rFonts w:ascii="Times New Roman" w:hAnsi="Times New Roman"/>
                <w:szCs w:val="26"/>
              </w:rPr>
              <w:t>UBND tỉnh</w:t>
            </w:r>
          </w:p>
        </w:tc>
        <w:tc>
          <w:tcPr>
            <w:tcW w:w="1276" w:type="dxa"/>
            <w:tcBorders>
              <w:right w:val="single" w:sz="4" w:space="0" w:color="auto"/>
            </w:tcBorders>
            <w:vAlign w:val="center"/>
          </w:tcPr>
          <w:p w14:paraId="0A3042E3" w14:textId="0E49C87D" w:rsidR="00D50F83" w:rsidRPr="00D50F83" w:rsidRDefault="00D50F83" w:rsidP="00D50F83">
            <w:pPr>
              <w:pStyle w:val="BodyTextIndent2"/>
              <w:ind w:firstLine="0"/>
              <w:jc w:val="center"/>
              <w:rPr>
                <w:sz w:val="26"/>
                <w:szCs w:val="26"/>
              </w:rPr>
            </w:pPr>
            <w:r w:rsidRPr="00D50F83">
              <w:rPr>
                <w:sz w:val="26"/>
                <w:szCs w:val="26"/>
              </w:rPr>
              <w:t>Tháng 4/2024</w:t>
            </w:r>
          </w:p>
        </w:tc>
        <w:tc>
          <w:tcPr>
            <w:tcW w:w="1418" w:type="dxa"/>
            <w:tcBorders>
              <w:right w:val="single" w:sz="4" w:space="0" w:color="auto"/>
            </w:tcBorders>
            <w:vAlign w:val="center"/>
          </w:tcPr>
          <w:p w14:paraId="7882A1FA" w14:textId="3F9D1191" w:rsidR="00D50F83" w:rsidRPr="00D50F83" w:rsidRDefault="00D50F83" w:rsidP="00D50F83">
            <w:pPr>
              <w:pStyle w:val="BodyTextIndent2"/>
              <w:ind w:firstLine="0"/>
              <w:jc w:val="center"/>
              <w:rPr>
                <w:sz w:val="26"/>
                <w:szCs w:val="26"/>
              </w:rPr>
            </w:pPr>
            <w:r w:rsidRPr="00D50F83">
              <w:rPr>
                <w:sz w:val="26"/>
                <w:szCs w:val="26"/>
              </w:rPr>
              <w:t>Nội dung mới</w:t>
            </w:r>
          </w:p>
        </w:tc>
      </w:tr>
      <w:tr w:rsidR="00D50F83" w:rsidRPr="00135E2C" w14:paraId="25F6168A" w14:textId="77777777" w:rsidTr="00EB6469">
        <w:trPr>
          <w:cantSplit/>
          <w:trHeight w:val="2974"/>
        </w:trPr>
        <w:tc>
          <w:tcPr>
            <w:tcW w:w="710" w:type="dxa"/>
            <w:vAlign w:val="center"/>
          </w:tcPr>
          <w:p w14:paraId="52493D93" w14:textId="2591DACB" w:rsidR="00D50F83" w:rsidRDefault="00677571" w:rsidP="00D50F83">
            <w:pPr>
              <w:pStyle w:val="BodyTextIndent2"/>
              <w:ind w:firstLine="0"/>
              <w:jc w:val="center"/>
              <w:rPr>
                <w:sz w:val="26"/>
                <w:szCs w:val="26"/>
              </w:rPr>
            </w:pPr>
            <w:r>
              <w:rPr>
                <w:sz w:val="26"/>
                <w:szCs w:val="26"/>
              </w:rPr>
              <w:t>8</w:t>
            </w:r>
          </w:p>
        </w:tc>
        <w:tc>
          <w:tcPr>
            <w:tcW w:w="3542" w:type="dxa"/>
            <w:vAlign w:val="center"/>
          </w:tcPr>
          <w:p w14:paraId="5ECC01A0" w14:textId="07B7BD53" w:rsidR="00D50F83" w:rsidRPr="00D50F83" w:rsidRDefault="00D50F83" w:rsidP="00D50F83">
            <w:pPr>
              <w:spacing w:before="100" w:after="100"/>
              <w:ind w:firstLine="31"/>
              <w:jc w:val="both"/>
              <w:rPr>
                <w:rFonts w:ascii="Times New Roman" w:hAnsi="Times New Roman"/>
                <w:iCs/>
                <w:szCs w:val="26"/>
              </w:rPr>
            </w:pPr>
            <w:bookmarkStart w:id="10" w:name="_Hlk153866062"/>
            <w:r w:rsidRPr="00D50F83">
              <w:rPr>
                <w:rFonts w:ascii="Times New Roman" w:hAnsi="Times New Roman"/>
                <w:szCs w:val="26"/>
              </w:rPr>
              <w:t>Quyết định ban hành Quy định chức năng, nhiệm vụ, quyền hạn và cơ cấu tổ chức của Chi cục Thủy lợi, trực thuộc Sở Nông nghiệp và Phát triển nông thôn tỉnh Tây Ninh</w:t>
            </w:r>
            <w:bookmarkEnd w:id="10"/>
          </w:p>
        </w:tc>
        <w:tc>
          <w:tcPr>
            <w:tcW w:w="5812" w:type="dxa"/>
            <w:vAlign w:val="center"/>
          </w:tcPr>
          <w:p w14:paraId="2EE6BDDE"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Khoản 1 Điều 12 Nghị định số 24/2014/NĐ-CP ngày 04/4/2014 của Chính phủ.</w:t>
            </w:r>
          </w:p>
          <w:p w14:paraId="650EC7A3" w14:textId="77777777" w:rsidR="00D50F83" w:rsidRPr="00D50F83" w:rsidRDefault="00D50F83" w:rsidP="00D50F83">
            <w:pPr>
              <w:spacing w:before="120" w:after="120"/>
              <w:jc w:val="both"/>
              <w:rPr>
                <w:rFonts w:ascii="Times New Roman" w:hAnsi="Times New Roman"/>
                <w:szCs w:val="26"/>
              </w:rPr>
            </w:pPr>
            <w:r w:rsidRPr="00D50F83">
              <w:rPr>
                <w:rFonts w:ascii="Times New Roman" w:hAnsi="Times New Roman"/>
                <w:szCs w:val="26"/>
              </w:rPr>
              <w:t>- Điểm d Khoản 1 Điều 2 của Thông tư số 30/2022/TT-BNNPTNT ngày 30/12/2022 của Bộ trưởng Bộ Nông nghiệp và PTNT.</w:t>
            </w:r>
          </w:p>
          <w:p w14:paraId="53672D11" w14:textId="030D97D4" w:rsidR="00D50F83" w:rsidRPr="00D50F83" w:rsidRDefault="00D50F83" w:rsidP="00D50F83">
            <w:pPr>
              <w:pStyle w:val="BodyTextIndent2"/>
              <w:ind w:firstLine="0"/>
              <w:rPr>
                <w:bCs/>
                <w:sz w:val="26"/>
                <w:szCs w:val="26"/>
              </w:rPr>
            </w:pPr>
            <w:r w:rsidRPr="00D50F83">
              <w:rPr>
                <w:sz w:val="26"/>
                <w:szCs w:val="26"/>
              </w:rPr>
              <w:t>- Điểm d Khoản 1 Điều 2 của Quyết định số 33/2023/QĐ-UBND ngày 17/11/2023 của Ủy ban nhân dân tỉnh.</w:t>
            </w:r>
          </w:p>
        </w:tc>
        <w:tc>
          <w:tcPr>
            <w:tcW w:w="1134" w:type="dxa"/>
            <w:shd w:val="clear" w:color="auto" w:fill="auto"/>
            <w:vAlign w:val="center"/>
          </w:tcPr>
          <w:p w14:paraId="3838CC21" w14:textId="3B864ACD" w:rsidR="00D50F83" w:rsidRPr="00D50F83" w:rsidRDefault="00D50F83" w:rsidP="00D50F83">
            <w:pPr>
              <w:spacing w:before="60" w:after="60"/>
              <w:ind w:right="-3"/>
              <w:jc w:val="center"/>
              <w:rPr>
                <w:rFonts w:ascii="Times New Roman" w:hAnsi="Times New Roman"/>
                <w:bCs/>
                <w:szCs w:val="26"/>
                <w:lang w:val="vi-VN"/>
              </w:rPr>
            </w:pPr>
            <w:r w:rsidRPr="00D50F83">
              <w:rPr>
                <w:rFonts w:ascii="Times New Roman" w:hAnsi="Times New Roman"/>
                <w:szCs w:val="26"/>
              </w:rPr>
              <w:t>UBND tỉnh</w:t>
            </w:r>
          </w:p>
        </w:tc>
        <w:tc>
          <w:tcPr>
            <w:tcW w:w="992" w:type="dxa"/>
            <w:shd w:val="clear" w:color="auto" w:fill="auto"/>
            <w:vAlign w:val="center"/>
          </w:tcPr>
          <w:p w14:paraId="75FBD77D" w14:textId="29F06973" w:rsidR="00D50F83" w:rsidRPr="00D50F83" w:rsidRDefault="00D50F83" w:rsidP="00D50F83">
            <w:pPr>
              <w:spacing w:before="60" w:after="60"/>
              <w:jc w:val="center"/>
              <w:rPr>
                <w:rFonts w:ascii="Times New Roman" w:hAnsi="Times New Roman"/>
                <w:szCs w:val="26"/>
                <w:lang w:val="vi-VN"/>
              </w:rPr>
            </w:pPr>
            <w:r w:rsidRPr="00D50F83">
              <w:rPr>
                <w:rFonts w:ascii="Times New Roman" w:hAnsi="Times New Roman"/>
                <w:szCs w:val="26"/>
              </w:rPr>
              <w:t>UBND tỉnh</w:t>
            </w:r>
          </w:p>
        </w:tc>
        <w:tc>
          <w:tcPr>
            <w:tcW w:w="1276" w:type="dxa"/>
            <w:tcBorders>
              <w:right w:val="single" w:sz="4" w:space="0" w:color="auto"/>
            </w:tcBorders>
            <w:vAlign w:val="center"/>
          </w:tcPr>
          <w:p w14:paraId="5986DDE1" w14:textId="070A3C7E" w:rsidR="00D50F83" w:rsidRPr="00D50F83" w:rsidRDefault="00D50F83" w:rsidP="00D50F83">
            <w:pPr>
              <w:pStyle w:val="BodyTextIndent2"/>
              <w:ind w:firstLine="0"/>
              <w:jc w:val="center"/>
              <w:rPr>
                <w:sz w:val="26"/>
                <w:szCs w:val="26"/>
              </w:rPr>
            </w:pPr>
            <w:r w:rsidRPr="00D50F83">
              <w:rPr>
                <w:sz w:val="26"/>
                <w:szCs w:val="26"/>
              </w:rPr>
              <w:t>Tháng 4/2024</w:t>
            </w:r>
          </w:p>
        </w:tc>
        <w:tc>
          <w:tcPr>
            <w:tcW w:w="1418" w:type="dxa"/>
            <w:tcBorders>
              <w:right w:val="single" w:sz="4" w:space="0" w:color="auto"/>
            </w:tcBorders>
            <w:vAlign w:val="center"/>
          </w:tcPr>
          <w:p w14:paraId="25FAEA2A" w14:textId="2EBF6DD7" w:rsidR="00D50F83" w:rsidRPr="00D50F83" w:rsidRDefault="00D50F83" w:rsidP="00D50F83">
            <w:pPr>
              <w:pStyle w:val="BodyTextIndent2"/>
              <w:ind w:firstLine="0"/>
              <w:jc w:val="center"/>
              <w:rPr>
                <w:sz w:val="26"/>
                <w:szCs w:val="26"/>
              </w:rPr>
            </w:pPr>
            <w:r w:rsidRPr="00D50F83">
              <w:rPr>
                <w:sz w:val="26"/>
                <w:szCs w:val="26"/>
              </w:rPr>
              <w:t>Nội dung mới</w:t>
            </w:r>
          </w:p>
        </w:tc>
      </w:tr>
      <w:tr w:rsidR="00677571" w:rsidRPr="00135E2C" w14:paraId="205A61B1" w14:textId="77777777" w:rsidTr="00EB6469">
        <w:trPr>
          <w:cantSplit/>
          <w:trHeight w:val="5669"/>
        </w:trPr>
        <w:tc>
          <w:tcPr>
            <w:tcW w:w="710" w:type="dxa"/>
            <w:vAlign w:val="center"/>
          </w:tcPr>
          <w:p w14:paraId="1A68DA4B" w14:textId="370BA422" w:rsidR="00677571" w:rsidRDefault="00677571" w:rsidP="00677571">
            <w:pPr>
              <w:pStyle w:val="BodyTextIndent2"/>
              <w:ind w:firstLine="0"/>
              <w:jc w:val="center"/>
              <w:rPr>
                <w:sz w:val="26"/>
                <w:szCs w:val="26"/>
              </w:rPr>
            </w:pPr>
            <w:r>
              <w:rPr>
                <w:sz w:val="26"/>
                <w:szCs w:val="26"/>
              </w:rPr>
              <w:lastRenderedPageBreak/>
              <w:t>9</w:t>
            </w:r>
          </w:p>
        </w:tc>
        <w:tc>
          <w:tcPr>
            <w:tcW w:w="3542" w:type="dxa"/>
            <w:vAlign w:val="center"/>
          </w:tcPr>
          <w:p w14:paraId="438B34DB" w14:textId="62687EE4" w:rsidR="00677571" w:rsidRPr="00135E2C" w:rsidRDefault="00677571" w:rsidP="00677571">
            <w:pPr>
              <w:spacing w:before="100" w:after="100"/>
              <w:ind w:firstLine="31"/>
              <w:jc w:val="both"/>
              <w:rPr>
                <w:rFonts w:ascii="Times New Roman" w:hAnsi="Times New Roman"/>
                <w:iCs/>
                <w:szCs w:val="26"/>
              </w:rPr>
            </w:pPr>
            <w:bookmarkStart w:id="11" w:name="_Hlk153865986"/>
            <w:r w:rsidRPr="006A7C6F">
              <w:rPr>
                <w:rFonts w:ascii="Times New Roman" w:hAnsi="Times New Roman"/>
                <w:szCs w:val="26"/>
              </w:rPr>
              <w:t>Nghị quyết Quy định về bố trí, tiêu chuẩn và chế độ của nhân viên thú y xã, phường, thị trấn trên địa bàn tỉnh Tây Ninh</w:t>
            </w:r>
            <w:bookmarkEnd w:id="11"/>
          </w:p>
        </w:tc>
        <w:tc>
          <w:tcPr>
            <w:tcW w:w="5812" w:type="dxa"/>
            <w:vAlign w:val="center"/>
          </w:tcPr>
          <w:p w14:paraId="5DD8D169" w14:textId="77777777" w:rsidR="00677571" w:rsidRPr="00634EF2" w:rsidRDefault="00677571" w:rsidP="00677571">
            <w:pPr>
              <w:spacing w:before="120" w:after="120"/>
              <w:jc w:val="both"/>
              <w:rPr>
                <w:rFonts w:ascii="Times New Roman" w:hAnsi="Times New Roman"/>
                <w:szCs w:val="26"/>
              </w:rPr>
            </w:pPr>
            <w:r w:rsidRPr="00634EF2">
              <w:rPr>
                <w:rFonts w:ascii="Times New Roman" w:hAnsi="Times New Roman"/>
                <w:szCs w:val="26"/>
              </w:rPr>
              <w:t>- Khoản 2 Điều 6 Luật Thú y ngày 19/6/2015.</w:t>
            </w:r>
          </w:p>
          <w:p w14:paraId="61E68827" w14:textId="77777777" w:rsidR="00677571" w:rsidRPr="00634EF2" w:rsidRDefault="00677571" w:rsidP="00677571">
            <w:pPr>
              <w:spacing w:before="120" w:after="120"/>
              <w:jc w:val="both"/>
              <w:rPr>
                <w:rFonts w:ascii="Times New Roman" w:hAnsi="Times New Roman"/>
                <w:szCs w:val="26"/>
              </w:rPr>
            </w:pPr>
            <w:r w:rsidRPr="00634EF2">
              <w:rPr>
                <w:rFonts w:ascii="Times New Roman" w:hAnsi="Times New Roman"/>
                <w:szCs w:val="26"/>
              </w:rPr>
              <w:t>- Khoản 1 Điều 12 Luật Bảo hiểm y tế ngay 14/11/2008</w:t>
            </w:r>
            <w:r>
              <w:rPr>
                <w:rFonts w:ascii="Times New Roman" w:hAnsi="Times New Roman"/>
                <w:szCs w:val="26"/>
              </w:rPr>
              <w:t xml:space="preserve">; </w:t>
            </w:r>
            <w:r w:rsidRPr="00634EF2">
              <w:rPr>
                <w:rFonts w:ascii="Times New Roman" w:hAnsi="Times New Roman"/>
                <w:szCs w:val="26"/>
              </w:rPr>
              <w:t>Khoản 6 Điều 1 Luật Sửa đổi bổ sung một số Điều của Luật Bảo hiểm y tế ngày 13/6/2014.</w:t>
            </w:r>
          </w:p>
          <w:p w14:paraId="6402264B" w14:textId="77777777" w:rsidR="00677571" w:rsidRPr="00634EF2" w:rsidRDefault="00677571" w:rsidP="00677571">
            <w:pPr>
              <w:spacing w:before="120" w:after="120"/>
              <w:jc w:val="both"/>
              <w:rPr>
                <w:rFonts w:ascii="Times New Roman" w:hAnsi="Times New Roman"/>
                <w:szCs w:val="26"/>
              </w:rPr>
            </w:pPr>
            <w:r w:rsidRPr="00634EF2">
              <w:rPr>
                <w:rFonts w:ascii="Times New Roman" w:hAnsi="Times New Roman"/>
                <w:szCs w:val="26"/>
              </w:rPr>
              <w:t>- Điểm a khoản 1 Điều 2 Luật Bảo hiểm xã hội ngày 20/11/2014.</w:t>
            </w:r>
          </w:p>
          <w:p w14:paraId="4183FB30" w14:textId="77777777" w:rsidR="00677571" w:rsidRPr="00634EF2" w:rsidRDefault="00677571" w:rsidP="00677571">
            <w:pPr>
              <w:spacing w:before="120" w:after="120"/>
              <w:jc w:val="both"/>
              <w:rPr>
                <w:rFonts w:ascii="Times New Roman" w:hAnsi="Times New Roman"/>
                <w:szCs w:val="26"/>
              </w:rPr>
            </w:pPr>
            <w:r w:rsidRPr="00634EF2">
              <w:rPr>
                <w:rFonts w:ascii="Times New Roman" w:hAnsi="Times New Roman"/>
                <w:szCs w:val="26"/>
              </w:rPr>
              <w:t>- Khoản 2 Điều 5 Nghị định số 35/2016/NĐ-CP ngày 15/5/2016 của Chính phủ quy định chi tiết một số điều của Luật Thú y.</w:t>
            </w:r>
          </w:p>
          <w:p w14:paraId="7F484882" w14:textId="77777777" w:rsidR="00677571" w:rsidRPr="00634EF2" w:rsidRDefault="00677571" w:rsidP="00677571">
            <w:pPr>
              <w:spacing w:before="120" w:after="120"/>
              <w:jc w:val="both"/>
              <w:rPr>
                <w:rFonts w:ascii="Times New Roman" w:hAnsi="Times New Roman"/>
                <w:szCs w:val="26"/>
              </w:rPr>
            </w:pPr>
            <w:r w:rsidRPr="00634EF2">
              <w:rPr>
                <w:rFonts w:ascii="Times New Roman" w:hAnsi="Times New Roman"/>
                <w:szCs w:val="26"/>
              </w:rPr>
              <w:t>- Khoản 2 Điều 35 Nghị định số 33/2023/NĐ-CP ngày 10/6/2023 của Chính phủ quy định về cán bộ, công chức cấp xã và người hoạt động không chuyên trách ở cấp xã, ở thôn, tổ dân phố.</w:t>
            </w:r>
          </w:p>
          <w:p w14:paraId="4E778595" w14:textId="1312AEE5" w:rsidR="00677571" w:rsidRPr="00135E2C" w:rsidRDefault="00677571" w:rsidP="00677571">
            <w:pPr>
              <w:pStyle w:val="BodyTextIndent2"/>
              <w:ind w:firstLine="0"/>
              <w:rPr>
                <w:bCs/>
                <w:sz w:val="26"/>
                <w:szCs w:val="26"/>
              </w:rPr>
            </w:pPr>
            <w:r w:rsidRPr="00634EF2">
              <w:rPr>
                <w:szCs w:val="26"/>
              </w:rPr>
              <w:t>-</w:t>
            </w:r>
            <w:r>
              <w:rPr>
                <w:szCs w:val="26"/>
              </w:rPr>
              <w:t xml:space="preserve"> </w:t>
            </w:r>
            <w:r w:rsidRPr="00634EF2">
              <w:rPr>
                <w:szCs w:val="26"/>
              </w:rPr>
              <w:t>Thông tư số 29/2016/TT-BNNPTNT ngày 05/8/2016 của Bộ trưởng Bộ Nông nghiệp và Phát triển Nông thôn ban hành quy định tiêu chuẩn đối với nhân viên thú y cấp xã.</w:t>
            </w:r>
          </w:p>
        </w:tc>
        <w:tc>
          <w:tcPr>
            <w:tcW w:w="1134" w:type="dxa"/>
            <w:shd w:val="clear" w:color="auto" w:fill="auto"/>
            <w:vAlign w:val="center"/>
          </w:tcPr>
          <w:p w14:paraId="5A4C7EAB" w14:textId="4ECC50D8" w:rsidR="00677571" w:rsidRPr="00135E2C" w:rsidRDefault="00677571" w:rsidP="00677571">
            <w:pPr>
              <w:spacing w:before="60" w:after="60"/>
              <w:ind w:right="-3"/>
              <w:jc w:val="center"/>
              <w:rPr>
                <w:rFonts w:ascii="Times New Roman" w:hAnsi="Times New Roman"/>
                <w:bCs/>
                <w:szCs w:val="26"/>
                <w:lang w:val="vi-VN"/>
              </w:rPr>
            </w:pPr>
            <w:r w:rsidRPr="006A7C6F">
              <w:rPr>
                <w:rFonts w:ascii="Times New Roman" w:hAnsi="Times New Roman"/>
                <w:szCs w:val="26"/>
              </w:rPr>
              <w:t>HĐND tỉnh</w:t>
            </w:r>
          </w:p>
        </w:tc>
        <w:tc>
          <w:tcPr>
            <w:tcW w:w="992" w:type="dxa"/>
            <w:shd w:val="clear" w:color="auto" w:fill="auto"/>
            <w:vAlign w:val="center"/>
          </w:tcPr>
          <w:p w14:paraId="43A44248" w14:textId="0F465D84" w:rsidR="00677571" w:rsidRPr="00135E2C" w:rsidRDefault="00677571" w:rsidP="00677571">
            <w:pPr>
              <w:spacing w:before="60" w:after="60"/>
              <w:jc w:val="center"/>
              <w:rPr>
                <w:rFonts w:ascii="Times New Roman" w:hAnsi="Times New Roman"/>
                <w:szCs w:val="26"/>
                <w:lang w:val="vi-VN"/>
              </w:rPr>
            </w:pPr>
            <w:r w:rsidRPr="006A7C6F">
              <w:rPr>
                <w:rFonts w:ascii="Times New Roman" w:hAnsi="Times New Roman"/>
                <w:szCs w:val="26"/>
              </w:rPr>
              <w:t>HĐND tỉnh</w:t>
            </w:r>
          </w:p>
        </w:tc>
        <w:tc>
          <w:tcPr>
            <w:tcW w:w="1276" w:type="dxa"/>
            <w:tcBorders>
              <w:right w:val="single" w:sz="4" w:space="0" w:color="auto"/>
            </w:tcBorders>
            <w:vAlign w:val="center"/>
          </w:tcPr>
          <w:p w14:paraId="0F8FAE09" w14:textId="197E4BC6" w:rsidR="00677571" w:rsidRPr="00135E2C" w:rsidRDefault="00677571" w:rsidP="00677571">
            <w:pPr>
              <w:pStyle w:val="BodyTextIndent2"/>
              <w:ind w:firstLine="0"/>
              <w:jc w:val="center"/>
              <w:rPr>
                <w:sz w:val="26"/>
                <w:szCs w:val="26"/>
              </w:rPr>
            </w:pPr>
            <w:r w:rsidRPr="006A7C6F">
              <w:rPr>
                <w:sz w:val="26"/>
                <w:szCs w:val="26"/>
              </w:rPr>
              <w:t xml:space="preserve">Tháng </w:t>
            </w:r>
            <w:r>
              <w:rPr>
                <w:sz w:val="26"/>
                <w:szCs w:val="26"/>
              </w:rPr>
              <w:t>3</w:t>
            </w:r>
            <w:r w:rsidRPr="006A7C6F">
              <w:rPr>
                <w:sz w:val="26"/>
                <w:szCs w:val="26"/>
              </w:rPr>
              <w:t>/2024</w:t>
            </w:r>
          </w:p>
        </w:tc>
        <w:tc>
          <w:tcPr>
            <w:tcW w:w="1418" w:type="dxa"/>
            <w:tcBorders>
              <w:right w:val="single" w:sz="4" w:space="0" w:color="auto"/>
            </w:tcBorders>
            <w:vAlign w:val="center"/>
          </w:tcPr>
          <w:p w14:paraId="161435A3" w14:textId="1D2DB4F6" w:rsidR="00677571" w:rsidRPr="00135E2C" w:rsidRDefault="00677571" w:rsidP="00677571">
            <w:pPr>
              <w:pStyle w:val="BodyTextIndent2"/>
              <w:ind w:firstLine="0"/>
              <w:jc w:val="center"/>
              <w:rPr>
                <w:sz w:val="26"/>
                <w:szCs w:val="26"/>
              </w:rPr>
            </w:pPr>
            <w:r w:rsidRPr="006A7C6F">
              <w:rPr>
                <w:sz w:val="26"/>
                <w:szCs w:val="26"/>
              </w:rPr>
              <w:t>Nội dung mới</w:t>
            </w:r>
          </w:p>
        </w:tc>
      </w:tr>
      <w:bookmarkEnd w:id="2"/>
      <w:tr w:rsidR="00065AF8" w:rsidRPr="00135E2C" w14:paraId="7D0EFE89" w14:textId="77777777" w:rsidTr="00EB6469">
        <w:trPr>
          <w:cantSplit/>
        </w:trPr>
        <w:tc>
          <w:tcPr>
            <w:tcW w:w="710" w:type="dxa"/>
            <w:vAlign w:val="center"/>
          </w:tcPr>
          <w:p w14:paraId="7DF59CA6" w14:textId="35594E4F" w:rsidR="00065AF8" w:rsidRPr="00135E2C" w:rsidRDefault="00D50F83" w:rsidP="006756A5">
            <w:pPr>
              <w:pStyle w:val="BodyTextIndent2"/>
              <w:ind w:firstLine="0"/>
              <w:jc w:val="center"/>
              <w:rPr>
                <w:sz w:val="26"/>
                <w:szCs w:val="26"/>
              </w:rPr>
            </w:pPr>
            <w:r>
              <w:rPr>
                <w:sz w:val="26"/>
                <w:szCs w:val="26"/>
              </w:rPr>
              <w:t>10</w:t>
            </w:r>
          </w:p>
        </w:tc>
        <w:tc>
          <w:tcPr>
            <w:tcW w:w="3542" w:type="dxa"/>
            <w:vAlign w:val="center"/>
          </w:tcPr>
          <w:p w14:paraId="52878CBB" w14:textId="77777777" w:rsidR="00065AF8" w:rsidRPr="00135E2C" w:rsidRDefault="00065AF8" w:rsidP="006756A5">
            <w:pPr>
              <w:spacing w:before="100" w:after="100"/>
              <w:ind w:firstLine="31"/>
              <w:jc w:val="both"/>
              <w:rPr>
                <w:rFonts w:ascii="Times New Roman" w:hAnsi="Times New Roman"/>
                <w:szCs w:val="26"/>
              </w:rPr>
            </w:pPr>
            <w:bookmarkStart w:id="12" w:name="_Hlk153291184"/>
            <w:r w:rsidRPr="00135E2C">
              <w:rPr>
                <w:rFonts w:ascii="Times New Roman" w:hAnsi="Times New Roman"/>
                <w:iCs/>
                <w:szCs w:val="26"/>
              </w:rPr>
              <w:t>Nghị quyết quy định về nội dung và mức chi hỗ trợ phát triển ngành nghề nông thôn; bảo tồn và phát triển các nghề truyền thống, làng nghề, làng nghề truyền thống trên địa bàn tỉnh Tây Ninh</w:t>
            </w:r>
            <w:bookmarkEnd w:id="12"/>
          </w:p>
        </w:tc>
        <w:tc>
          <w:tcPr>
            <w:tcW w:w="5812" w:type="dxa"/>
            <w:vAlign w:val="center"/>
          </w:tcPr>
          <w:p w14:paraId="352EC8A9" w14:textId="77777777" w:rsidR="00065AF8" w:rsidRPr="00135E2C" w:rsidRDefault="00065AF8" w:rsidP="006756A5">
            <w:pPr>
              <w:pStyle w:val="BodyTextIndent2"/>
              <w:ind w:firstLine="0"/>
              <w:rPr>
                <w:bCs/>
                <w:sz w:val="26"/>
                <w:szCs w:val="26"/>
              </w:rPr>
            </w:pPr>
          </w:p>
          <w:p w14:paraId="5ED4D65B" w14:textId="77777777" w:rsidR="00065AF8" w:rsidRPr="00135E2C" w:rsidRDefault="00065AF8" w:rsidP="006756A5">
            <w:pPr>
              <w:pStyle w:val="BodyTextIndent2"/>
              <w:ind w:firstLine="0"/>
              <w:rPr>
                <w:bCs/>
                <w:sz w:val="26"/>
                <w:szCs w:val="26"/>
              </w:rPr>
            </w:pPr>
            <w:r w:rsidRPr="00135E2C">
              <w:rPr>
                <w:bCs/>
                <w:sz w:val="26"/>
                <w:szCs w:val="26"/>
              </w:rPr>
              <w:t>Khoản 1 Điều 23 Nghị định số 52/2018/NĐ-CP ngày 12/4/2018 của Chính phủ.</w:t>
            </w:r>
          </w:p>
          <w:p w14:paraId="26304E88" w14:textId="77777777" w:rsidR="00065AF8" w:rsidRPr="00135E2C" w:rsidRDefault="00065AF8" w:rsidP="006756A5">
            <w:pPr>
              <w:pStyle w:val="BodyTextIndent2"/>
              <w:ind w:firstLine="0"/>
              <w:rPr>
                <w:bCs/>
                <w:sz w:val="26"/>
                <w:szCs w:val="26"/>
              </w:rPr>
            </w:pPr>
            <w:r w:rsidRPr="00135E2C">
              <w:rPr>
                <w:sz w:val="26"/>
                <w:szCs w:val="26"/>
              </w:rPr>
              <w:t>Mục V.3 Quyết định số 1511/QĐ-BNN-KTHT ngày 04/5/2019 của Bộ trưởng Bộ Nông nghiệp và PTNT</w:t>
            </w:r>
          </w:p>
          <w:p w14:paraId="26417958" w14:textId="77777777" w:rsidR="00065AF8" w:rsidRPr="00135E2C" w:rsidRDefault="00065AF8" w:rsidP="006756A5">
            <w:pPr>
              <w:pStyle w:val="BodyTextIndent2"/>
              <w:ind w:firstLine="0"/>
              <w:rPr>
                <w:sz w:val="26"/>
                <w:szCs w:val="26"/>
              </w:rPr>
            </w:pPr>
          </w:p>
        </w:tc>
        <w:tc>
          <w:tcPr>
            <w:tcW w:w="1134" w:type="dxa"/>
            <w:shd w:val="clear" w:color="auto" w:fill="auto"/>
            <w:vAlign w:val="center"/>
          </w:tcPr>
          <w:p w14:paraId="38D8F8D0" w14:textId="77777777" w:rsidR="00065AF8" w:rsidRPr="00135E2C" w:rsidRDefault="00065AF8" w:rsidP="006756A5">
            <w:pPr>
              <w:spacing w:before="60" w:after="60"/>
              <w:ind w:right="-3"/>
              <w:jc w:val="center"/>
              <w:rPr>
                <w:rFonts w:ascii="Times New Roman" w:hAnsi="Times New Roman"/>
                <w:szCs w:val="26"/>
                <w:lang w:val="nl-NL"/>
              </w:rPr>
            </w:pPr>
            <w:r w:rsidRPr="00135E2C">
              <w:rPr>
                <w:rFonts w:ascii="Times New Roman" w:hAnsi="Times New Roman"/>
                <w:bCs/>
                <w:szCs w:val="26"/>
                <w:lang w:val="vi-VN"/>
              </w:rPr>
              <w:t>BTVTU</w:t>
            </w:r>
          </w:p>
        </w:tc>
        <w:tc>
          <w:tcPr>
            <w:tcW w:w="992" w:type="dxa"/>
            <w:shd w:val="clear" w:color="auto" w:fill="auto"/>
            <w:vAlign w:val="center"/>
          </w:tcPr>
          <w:p w14:paraId="76CE2737" w14:textId="77777777" w:rsidR="00065AF8" w:rsidRPr="00135E2C" w:rsidRDefault="00065AF8" w:rsidP="006756A5">
            <w:pPr>
              <w:spacing w:before="60" w:after="60"/>
              <w:jc w:val="center"/>
              <w:rPr>
                <w:rFonts w:ascii="Times New Roman" w:hAnsi="Times New Roman"/>
                <w:szCs w:val="26"/>
                <w:lang w:val="vi-VN"/>
              </w:rPr>
            </w:pPr>
            <w:r w:rsidRPr="00135E2C">
              <w:rPr>
                <w:rFonts w:ascii="Times New Roman" w:hAnsi="Times New Roman"/>
                <w:szCs w:val="26"/>
                <w:lang w:val="vi-VN"/>
              </w:rPr>
              <w:t>HĐND tỉnh</w:t>
            </w:r>
          </w:p>
        </w:tc>
        <w:tc>
          <w:tcPr>
            <w:tcW w:w="1276" w:type="dxa"/>
            <w:tcBorders>
              <w:right w:val="single" w:sz="4" w:space="0" w:color="auto"/>
            </w:tcBorders>
            <w:vAlign w:val="center"/>
          </w:tcPr>
          <w:p w14:paraId="5DC35926" w14:textId="77777777" w:rsidR="00065AF8" w:rsidRPr="00135E2C" w:rsidRDefault="00065AF8" w:rsidP="006756A5">
            <w:pPr>
              <w:pStyle w:val="BodyTextIndent2"/>
              <w:ind w:firstLine="0"/>
              <w:jc w:val="center"/>
              <w:rPr>
                <w:sz w:val="26"/>
                <w:szCs w:val="26"/>
              </w:rPr>
            </w:pPr>
          </w:p>
          <w:p w14:paraId="2A3FDD80" w14:textId="77777777" w:rsidR="00065AF8" w:rsidRPr="00135E2C" w:rsidRDefault="00065AF8" w:rsidP="006756A5">
            <w:pPr>
              <w:pStyle w:val="BodyTextIndent2"/>
              <w:ind w:firstLine="0"/>
              <w:jc w:val="center"/>
              <w:rPr>
                <w:sz w:val="26"/>
                <w:szCs w:val="26"/>
              </w:rPr>
            </w:pPr>
          </w:p>
          <w:p w14:paraId="6F21310B" w14:textId="77777777" w:rsidR="00065AF8" w:rsidRPr="00135E2C" w:rsidRDefault="00065AF8" w:rsidP="006756A5">
            <w:pPr>
              <w:pStyle w:val="BodyTextIndent2"/>
              <w:ind w:firstLine="0"/>
              <w:jc w:val="center"/>
              <w:rPr>
                <w:sz w:val="26"/>
                <w:szCs w:val="26"/>
              </w:rPr>
            </w:pPr>
          </w:p>
          <w:p w14:paraId="67636004" w14:textId="77777777" w:rsidR="00065AF8" w:rsidRPr="00135E2C" w:rsidRDefault="00065AF8" w:rsidP="006756A5">
            <w:pPr>
              <w:pStyle w:val="BodyTextIndent2"/>
              <w:ind w:firstLine="0"/>
              <w:jc w:val="center"/>
              <w:rPr>
                <w:sz w:val="26"/>
                <w:szCs w:val="26"/>
              </w:rPr>
            </w:pPr>
            <w:r w:rsidRPr="00135E2C">
              <w:rPr>
                <w:sz w:val="26"/>
                <w:szCs w:val="26"/>
              </w:rPr>
              <w:t>Tháng 9/2024</w:t>
            </w:r>
          </w:p>
          <w:p w14:paraId="6A675E61" w14:textId="77777777" w:rsidR="00065AF8" w:rsidRPr="00135E2C" w:rsidRDefault="00065AF8" w:rsidP="006756A5">
            <w:pPr>
              <w:jc w:val="center"/>
              <w:rPr>
                <w:szCs w:val="26"/>
              </w:rPr>
            </w:pPr>
          </w:p>
          <w:p w14:paraId="1A9CA2C8" w14:textId="77777777" w:rsidR="00065AF8" w:rsidRPr="00135E2C" w:rsidRDefault="00065AF8" w:rsidP="006756A5">
            <w:pPr>
              <w:jc w:val="center"/>
              <w:rPr>
                <w:szCs w:val="26"/>
              </w:rPr>
            </w:pPr>
          </w:p>
          <w:p w14:paraId="061D8995" w14:textId="77777777" w:rsidR="00065AF8" w:rsidRPr="00135E2C" w:rsidRDefault="00065AF8" w:rsidP="006756A5">
            <w:pPr>
              <w:pStyle w:val="BodyTextIndent2"/>
              <w:ind w:firstLine="0"/>
              <w:jc w:val="center"/>
              <w:rPr>
                <w:sz w:val="26"/>
                <w:szCs w:val="26"/>
              </w:rPr>
            </w:pPr>
          </w:p>
        </w:tc>
        <w:tc>
          <w:tcPr>
            <w:tcW w:w="1418" w:type="dxa"/>
            <w:tcBorders>
              <w:right w:val="single" w:sz="4" w:space="0" w:color="auto"/>
            </w:tcBorders>
            <w:vAlign w:val="center"/>
          </w:tcPr>
          <w:p w14:paraId="3633D213" w14:textId="61FB226E" w:rsidR="00065AF8" w:rsidRPr="00135E2C" w:rsidRDefault="00065AF8" w:rsidP="00F8741B">
            <w:pPr>
              <w:pStyle w:val="BodyTextIndent2"/>
              <w:ind w:firstLine="0"/>
              <w:jc w:val="center"/>
              <w:rPr>
                <w:sz w:val="26"/>
                <w:szCs w:val="26"/>
              </w:rPr>
            </w:pPr>
            <w:r w:rsidRPr="00135E2C">
              <w:rPr>
                <w:sz w:val="26"/>
                <w:szCs w:val="26"/>
              </w:rPr>
              <w:t>Nội dung mới.</w:t>
            </w:r>
          </w:p>
        </w:tc>
      </w:tr>
      <w:tr w:rsidR="00065AF8" w:rsidRPr="00135E2C" w14:paraId="3E2B7C99" w14:textId="77777777" w:rsidTr="00EB6469">
        <w:trPr>
          <w:cantSplit/>
        </w:trPr>
        <w:tc>
          <w:tcPr>
            <w:tcW w:w="710" w:type="dxa"/>
            <w:vAlign w:val="center"/>
          </w:tcPr>
          <w:p w14:paraId="4347D397" w14:textId="47971839" w:rsidR="00065AF8" w:rsidRPr="00135E2C" w:rsidRDefault="00D50F83" w:rsidP="006756A5">
            <w:pPr>
              <w:pStyle w:val="BodyTextIndent2"/>
              <w:ind w:firstLine="0"/>
              <w:jc w:val="center"/>
              <w:rPr>
                <w:sz w:val="26"/>
                <w:szCs w:val="26"/>
              </w:rPr>
            </w:pPr>
            <w:r>
              <w:rPr>
                <w:sz w:val="26"/>
                <w:szCs w:val="26"/>
              </w:rPr>
              <w:lastRenderedPageBreak/>
              <w:t>11</w:t>
            </w:r>
          </w:p>
        </w:tc>
        <w:tc>
          <w:tcPr>
            <w:tcW w:w="3542" w:type="dxa"/>
            <w:vAlign w:val="center"/>
          </w:tcPr>
          <w:p w14:paraId="358D3195" w14:textId="77777777" w:rsidR="00065AF8" w:rsidRPr="00135E2C" w:rsidRDefault="00065AF8" w:rsidP="006756A5">
            <w:pPr>
              <w:spacing w:before="100" w:after="100"/>
              <w:ind w:firstLine="31"/>
              <w:jc w:val="both"/>
              <w:rPr>
                <w:rFonts w:ascii="Times New Roman" w:hAnsi="Times New Roman"/>
                <w:iCs/>
                <w:szCs w:val="26"/>
              </w:rPr>
            </w:pPr>
            <w:bookmarkStart w:id="13" w:name="_Hlk153291196"/>
            <w:r w:rsidRPr="00135E2C">
              <w:rPr>
                <w:rFonts w:ascii="Times New Roman" w:hAnsi="Times New Roman"/>
                <w:iCs/>
                <w:szCs w:val="26"/>
              </w:rPr>
              <w:t>Nghị quyết về giá sản phẩm, dịch vụ công ích thủy lợi năm 2024 trên địa bàn tỉnh Tây Ninh.</w:t>
            </w:r>
            <w:bookmarkEnd w:id="13"/>
          </w:p>
        </w:tc>
        <w:tc>
          <w:tcPr>
            <w:tcW w:w="5812" w:type="dxa"/>
            <w:vAlign w:val="center"/>
          </w:tcPr>
          <w:p w14:paraId="04B3DFEC" w14:textId="77777777" w:rsidR="00065AF8" w:rsidRPr="00135E2C" w:rsidRDefault="00065AF8" w:rsidP="006756A5">
            <w:pPr>
              <w:pStyle w:val="BodyTextIndent2"/>
              <w:spacing w:line="256" w:lineRule="auto"/>
              <w:ind w:firstLine="0"/>
              <w:rPr>
                <w:bCs/>
                <w:sz w:val="26"/>
                <w:szCs w:val="26"/>
              </w:rPr>
            </w:pPr>
            <w:r w:rsidRPr="00135E2C">
              <w:rPr>
                <w:bCs/>
                <w:sz w:val="26"/>
                <w:szCs w:val="26"/>
              </w:rPr>
              <w:t>Điểm a khoản 2 Điều 35 của Luật Thủy lợi năm 2017.</w:t>
            </w:r>
          </w:p>
          <w:p w14:paraId="03A21C75" w14:textId="77777777" w:rsidR="00065AF8" w:rsidRPr="00135E2C" w:rsidRDefault="00065AF8" w:rsidP="006756A5">
            <w:pPr>
              <w:pStyle w:val="BodyTextIndent2"/>
              <w:ind w:firstLine="0"/>
              <w:rPr>
                <w:bCs/>
                <w:sz w:val="26"/>
                <w:szCs w:val="26"/>
              </w:rPr>
            </w:pPr>
            <w:r w:rsidRPr="00135E2C">
              <w:rPr>
                <w:sz w:val="26"/>
                <w:szCs w:val="26"/>
              </w:rPr>
              <w:t>Khoản 3 Điều 10 của Nghị định số 96/2018/NĐ-CP ngày 30/6/2018.</w:t>
            </w:r>
          </w:p>
        </w:tc>
        <w:tc>
          <w:tcPr>
            <w:tcW w:w="1134" w:type="dxa"/>
            <w:shd w:val="clear" w:color="auto" w:fill="auto"/>
            <w:vAlign w:val="center"/>
          </w:tcPr>
          <w:p w14:paraId="7D2A5F0F" w14:textId="77777777" w:rsidR="00065AF8" w:rsidRPr="00135E2C" w:rsidRDefault="00065AF8" w:rsidP="006756A5">
            <w:pPr>
              <w:spacing w:before="60" w:after="60"/>
              <w:ind w:right="-3"/>
              <w:jc w:val="center"/>
              <w:rPr>
                <w:rFonts w:ascii="Times New Roman" w:hAnsi="Times New Roman"/>
                <w:bCs/>
                <w:szCs w:val="26"/>
                <w:lang w:val="vi-VN"/>
              </w:rPr>
            </w:pPr>
            <w:r w:rsidRPr="00135E2C">
              <w:rPr>
                <w:rFonts w:ascii="Times New Roman" w:hAnsi="Times New Roman"/>
                <w:szCs w:val="26"/>
                <w:lang w:val="vi-VN"/>
              </w:rPr>
              <w:t>HĐND tỉnh</w:t>
            </w:r>
          </w:p>
        </w:tc>
        <w:tc>
          <w:tcPr>
            <w:tcW w:w="992" w:type="dxa"/>
            <w:shd w:val="clear" w:color="auto" w:fill="auto"/>
            <w:vAlign w:val="center"/>
          </w:tcPr>
          <w:p w14:paraId="5D8DC93E" w14:textId="77777777" w:rsidR="00065AF8" w:rsidRPr="00135E2C" w:rsidRDefault="00065AF8" w:rsidP="006756A5">
            <w:pPr>
              <w:spacing w:before="60" w:after="60"/>
              <w:jc w:val="center"/>
              <w:rPr>
                <w:rFonts w:ascii="Times New Roman" w:hAnsi="Times New Roman"/>
                <w:szCs w:val="26"/>
                <w:lang w:val="vi-VN"/>
              </w:rPr>
            </w:pPr>
            <w:r w:rsidRPr="00135E2C">
              <w:rPr>
                <w:rFonts w:ascii="Times New Roman" w:hAnsi="Times New Roman"/>
                <w:szCs w:val="26"/>
                <w:lang w:val="vi-VN"/>
              </w:rPr>
              <w:t>HĐND tỉnh</w:t>
            </w:r>
          </w:p>
        </w:tc>
        <w:tc>
          <w:tcPr>
            <w:tcW w:w="1276" w:type="dxa"/>
            <w:tcBorders>
              <w:right w:val="single" w:sz="4" w:space="0" w:color="auto"/>
            </w:tcBorders>
            <w:vAlign w:val="center"/>
          </w:tcPr>
          <w:p w14:paraId="236E4709" w14:textId="77777777" w:rsidR="00065AF8" w:rsidRPr="00135E2C" w:rsidRDefault="00065AF8" w:rsidP="006756A5">
            <w:pPr>
              <w:pStyle w:val="BodyTextIndent2"/>
              <w:ind w:firstLine="0"/>
              <w:jc w:val="center"/>
              <w:rPr>
                <w:sz w:val="26"/>
                <w:szCs w:val="26"/>
              </w:rPr>
            </w:pPr>
            <w:r w:rsidRPr="00135E2C">
              <w:rPr>
                <w:sz w:val="26"/>
                <w:szCs w:val="26"/>
              </w:rPr>
              <w:t>Tháng 9/2024</w:t>
            </w:r>
          </w:p>
        </w:tc>
        <w:tc>
          <w:tcPr>
            <w:tcW w:w="1418" w:type="dxa"/>
            <w:tcBorders>
              <w:right w:val="single" w:sz="4" w:space="0" w:color="auto"/>
            </w:tcBorders>
            <w:vAlign w:val="center"/>
          </w:tcPr>
          <w:p w14:paraId="58A7F33E" w14:textId="77777777" w:rsidR="00065AF8" w:rsidRPr="00135E2C" w:rsidRDefault="00065AF8" w:rsidP="00F8741B">
            <w:pPr>
              <w:pStyle w:val="BodyTextIndent2"/>
              <w:ind w:firstLine="0"/>
              <w:jc w:val="center"/>
              <w:rPr>
                <w:sz w:val="26"/>
                <w:szCs w:val="26"/>
              </w:rPr>
            </w:pPr>
            <w:r w:rsidRPr="00135E2C">
              <w:rPr>
                <w:sz w:val="26"/>
                <w:szCs w:val="26"/>
              </w:rPr>
              <w:t>Nội dung mới</w:t>
            </w:r>
          </w:p>
        </w:tc>
      </w:tr>
      <w:tr w:rsidR="00065AF8" w:rsidRPr="00135E2C" w14:paraId="23BE175C" w14:textId="77777777" w:rsidTr="00EB6469">
        <w:trPr>
          <w:cantSplit/>
        </w:trPr>
        <w:tc>
          <w:tcPr>
            <w:tcW w:w="710" w:type="dxa"/>
            <w:vAlign w:val="center"/>
          </w:tcPr>
          <w:p w14:paraId="2557C2B7" w14:textId="4E30A0C0" w:rsidR="00065AF8" w:rsidRPr="00135E2C" w:rsidRDefault="00D50F83" w:rsidP="006756A5">
            <w:pPr>
              <w:pStyle w:val="BodyTextIndent2"/>
              <w:ind w:firstLine="0"/>
              <w:jc w:val="center"/>
              <w:rPr>
                <w:sz w:val="26"/>
                <w:szCs w:val="26"/>
              </w:rPr>
            </w:pPr>
            <w:r>
              <w:rPr>
                <w:sz w:val="26"/>
                <w:szCs w:val="26"/>
              </w:rPr>
              <w:t>12</w:t>
            </w:r>
          </w:p>
        </w:tc>
        <w:tc>
          <w:tcPr>
            <w:tcW w:w="3542" w:type="dxa"/>
            <w:vAlign w:val="center"/>
          </w:tcPr>
          <w:p w14:paraId="32D5A4BF" w14:textId="77777777" w:rsidR="00065AF8" w:rsidRPr="00135E2C" w:rsidRDefault="00065AF8" w:rsidP="006756A5">
            <w:pPr>
              <w:spacing w:before="100" w:after="100"/>
              <w:ind w:firstLine="31"/>
              <w:jc w:val="both"/>
              <w:rPr>
                <w:rFonts w:ascii="Times New Roman" w:hAnsi="Times New Roman"/>
                <w:iCs/>
                <w:szCs w:val="26"/>
              </w:rPr>
            </w:pPr>
            <w:bookmarkStart w:id="14" w:name="_Hlk153291207"/>
            <w:r w:rsidRPr="00135E2C">
              <w:rPr>
                <w:rFonts w:ascii="Times New Roman" w:hAnsi="Times New Roman"/>
                <w:iCs/>
                <w:szCs w:val="26"/>
              </w:rPr>
              <w:t>Quyết định phân cấp quản lý tài sản kết cấu hạ tầng thủy lợi thuộc phạm vi quản lý của tỉnh Tây Ninh</w:t>
            </w:r>
            <w:bookmarkEnd w:id="14"/>
          </w:p>
        </w:tc>
        <w:tc>
          <w:tcPr>
            <w:tcW w:w="5812" w:type="dxa"/>
            <w:vAlign w:val="center"/>
          </w:tcPr>
          <w:p w14:paraId="491E0B0D" w14:textId="77777777" w:rsidR="00065AF8" w:rsidRPr="00135E2C" w:rsidRDefault="00E65551" w:rsidP="006756A5">
            <w:pPr>
              <w:pStyle w:val="BodyTextIndent2"/>
              <w:ind w:firstLine="0"/>
              <w:rPr>
                <w:bCs/>
                <w:sz w:val="26"/>
                <w:szCs w:val="26"/>
              </w:rPr>
            </w:pPr>
            <w:hyperlink r:id="rId8" w:tgtFrame="_blank" w:history="1">
              <w:r w:rsidR="00065AF8" w:rsidRPr="00135E2C">
                <w:rPr>
                  <w:sz w:val="26"/>
                  <w:szCs w:val="26"/>
                </w:rPr>
                <w:t>Khoản 1 Điều 5 Nghị định số 129/2017/NĐ-CP</w:t>
              </w:r>
            </w:hyperlink>
            <w:r w:rsidR="00065AF8" w:rsidRPr="00135E2C">
              <w:rPr>
                <w:sz w:val="26"/>
                <w:szCs w:val="26"/>
              </w:rPr>
              <w:t xml:space="preserve"> ngày 16/</w:t>
            </w:r>
            <w:r w:rsidR="00065AF8" w:rsidRPr="00135E2C">
              <w:rPr>
                <w:sz w:val="26"/>
                <w:szCs w:val="26"/>
                <w:lang w:eastAsia="vi-VN"/>
              </w:rPr>
              <w:t>11/2017.</w:t>
            </w:r>
          </w:p>
        </w:tc>
        <w:tc>
          <w:tcPr>
            <w:tcW w:w="1134" w:type="dxa"/>
            <w:shd w:val="clear" w:color="auto" w:fill="auto"/>
            <w:vAlign w:val="center"/>
          </w:tcPr>
          <w:p w14:paraId="209ADF7F" w14:textId="77777777" w:rsidR="00065AF8" w:rsidRPr="00135E2C" w:rsidRDefault="00065AF8" w:rsidP="006756A5">
            <w:pPr>
              <w:spacing w:before="60" w:after="60"/>
              <w:ind w:right="-3"/>
              <w:jc w:val="center"/>
              <w:rPr>
                <w:rFonts w:ascii="Times New Roman" w:hAnsi="Times New Roman"/>
                <w:bCs/>
                <w:szCs w:val="26"/>
                <w:lang w:val="vi-VN"/>
              </w:rPr>
            </w:pPr>
            <w:r w:rsidRPr="00135E2C">
              <w:rPr>
                <w:rFonts w:ascii="Times New Roman" w:hAnsi="Times New Roman"/>
                <w:szCs w:val="26"/>
              </w:rPr>
              <w:t>UBND tỉnh</w:t>
            </w:r>
          </w:p>
        </w:tc>
        <w:tc>
          <w:tcPr>
            <w:tcW w:w="992" w:type="dxa"/>
            <w:shd w:val="clear" w:color="auto" w:fill="auto"/>
            <w:vAlign w:val="center"/>
          </w:tcPr>
          <w:p w14:paraId="707CC295" w14:textId="77777777" w:rsidR="00065AF8" w:rsidRPr="00135E2C" w:rsidRDefault="00065AF8" w:rsidP="006756A5">
            <w:pPr>
              <w:spacing w:before="60" w:after="60"/>
              <w:jc w:val="center"/>
              <w:rPr>
                <w:rFonts w:ascii="Times New Roman" w:hAnsi="Times New Roman"/>
                <w:szCs w:val="26"/>
                <w:lang w:val="vi-VN"/>
              </w:rPr>
            </w:pPr>
            <w:r w:rsidRPr="00135E2C">
              <w:rPr>
                <w:rFonts w:ascii="Times New Roman" w:hAnsi="Times New Roman"/>
                <w:szCs w:val="26"/>
              </w:rPr>
              <w:t>UBND tỉnh</w:t>
            </w:r>
          </w:p>
        </w:tc>
        <w:tc>
          <w:tcPr>
            <w:tcW w:w="1276" w:type="dxa"/>
            <w:tcBorders>
              <w:right w:val="single" w:sz="4" w:space="0" w:color="auto"/>
            </w:tcBorders>
            <w:vAlign w:val="center"/>
          </w:tcPr>
          <w:p w14:paraId="7D41B7D9" w14:textId="77777777" w:rsidR="00065AF8" w:rsidRPr="00135E2C" w:rsidRDefault="00065AF8" w:rsidP="006756A5">
            <w:pPr>
              <w:pStyle w:val="BodyTextIndent2"/>
              <w:ind w:firstLine="0"/>
              <w:jc w:val="center"/>
              <w:rPr>
                <w:sz w:val="26"/>
                <w:szCs w:val="26"/>
              </w:rPr>
            </w:pPr>
            <w:r w:rsidRPr="00135E2C">
              <w:rPr>
                <w:sz w:val="26"/>
                <w:szCs w:val="26"/>
              </w:rPr>
              <w:t>Tháng 9/2024</w:t>
            </w:r>
          </w:p>
        </w:tc>
        <w:tc>
          <w:tcPr>
            <w:tcW w:w="1418" w:type="dxa"/>
            <w:tcBorders>
              <w:right w:val="single" w:sz="4" w:space="0" w:color="auto"/>
            </w:tcBorders>
            <w:vAlign w:val="center"/>
          </w:tcPr>
          <w:p w14:paraId="5D370B6C" w14:textId="77777777" w:rsidR="00065AF8" w:rsidRPr="00135E2C" w:rsidRDefault="00065AF8" w:rsidP="00F8741B">
            <w:pPr>
              <w:pStyle w:val="BodyTextIndent2"/>
              <w:ind w:firstLine="0"/>
              <w:jc w:val="center"/>
              <w:rPr>
                <w:sz w:val="26"/>
                <w:szCs w:val="26"/>
              </w:rPr>
            </w:pPr>
            <w:r w:rsidRPr="00135E2C">
              <w:rPr>
                <w:sz w:val="26"/>
                <w:szCs w:val="26"/>
              </w:rPr>
              <w:t>Nội dung mới</w:t>
            </w:r>
          </w:p>
        </w:tc>
      </w:tr>
      <w:tr w:rsidR="00065AF8" w:rsidRPr="00135E2C" w14:paraId="44FFFF21" w14:textId="77777777" w:rsidTr="00EB6469">
        <w:trPr>
          <w:cantSplit/>
        </w:trPr>
        <w:tc>
          <w:tcPr>
            <w:tcW w:w="710" w:type="dxa"/>
            <w:vAlign w:val="center"/>
          </w:tcPr>
          <w:p w14:paraId="4E92F831" w14:textId="1242B70C" w:rsidR="00065AF8" w:rsidRPr="00135E2C" w:rsidRDefault="00D50F83" w:rsidP="006756A5">
            <w:pPr>
              <w:pStyle w:val="BodyTextIndent2"/>
              <w:ind w:firstLine="0"/>
              <w:jc w:val="center"/>
              <w:rPr>
                <w:sz w:val="26"/>
                <w:szCs w:val="26"/>
              </w:rPr>
            </w:pPr>
            <w:r>
              <w:rPr>
                <w:sz w:val="26"/>
                <w:szCs w:val="26"/>
              </w:rPr>
              <w:t>13</w:t>
            </w:r>
          </w:p>
        </w:tc>
        <w:tc>
          <w:tcPr>
            <w:tcW w:w="3542" w:type="dxa"/>
            <w:vAlign w:val="center"/>
          </w:tcPr>
          <w:p w14:paraId="77484C7C" w14:textId="77777777" w:rsidR="00065AF8" w:rsidRPr="00135E2C" w:rsidRDefault="00065AF8" w:rsidP="006756A5">
            <w:pPr>
              <w:spacing w:before="100" w:after="100"/>
              <w:ind w:firstLine="31"/>
              <w:jc w:val="both"/>
              <w:rPr>
                <w:rFonts w:ascii="Times New Roman" w:hAnsi="Times New Roman"/>
                <w:iCs/>
                <w:szCs w:val="26"/>
              </w:rPr>
            </w:pPr>
            <w:bookmarkStart w:id="15" w:name="_Hlk153291223"/>
            <w:r w:rsidRPr="00135E2C">
              <w:rPr>
                <w:rFonts w:ascii="Times New Roman" w:hAnsi="Times New Roman"/>
                <w:iCs/>
                <w:szCs w:val="26"/>
                <w:lang w:val="da-DK"/>
              </w:rPr>
              <w:t xml:space="preserve">Quyết định phân cấp </w:t>
            </w:r>
            <w:r w:rsidRPr="00135E2C">
              <w:rPr>
                <w:rFonts w:ascii="Times New Roman" w:hAnsi="Times New Roman"/>
                <w:szCs w:val="26"/>
                <w:lang w:val="da-DK"/>
              </w:rPr>
              <w:t>quản lý công trình thủy lợi trên địa bàn tỉnh Tây Ninh</w:t>
            </w:r>
            <w:bookmarkEnd w:id="15"/>
          </w:p>
        </w:tc>
        <w:tc>
          <w:tcPr>
            <w:tcW w:w="5812" w:type="dxa"/>
            <w:vAlign w:val="center"/>
          </w:tcPr>
          <w:p w14:paraId="2BAB2556" w14:textId="77777777" w:rsidR="00065AF8" w:rsidRPr="00135E2C" w:rsidRDefault="00065AF8" w:rsidP="006756A5">
            <w:pPr>
              <w:pStyle w:val="BodyTextIndent2"/>
              <w:ind w:firstLine="0"/>
              <w:rPr>
                <w:bCs/>
                <w:sz w:val="26"/>
                <w:szCs w:val="26"/>
              </w:rPr>
            </w:pPr>
            <w:r w:rsidRPr="00135E2C">
              <w:rPr>
                <w:iCs/>
                <w:sz w:val="26"/>
                <w:szCs w:val="26"/>
                <w:lang w:val="da-DK"/>
              </w:rPr>
              <w:t>Điểm b, khoản 1 Điều 21 Luật Thủy lợi</w:t>
            </w:r>
            <w:r w:rsidRPr="00135E2C">
              <w:rPr>
                <w:bCs/>
                <w:sz w:val="26"/>
                <w:szCs w:val="26"/>
              </w:rPr>
              <w:t xml:space="preserve"> năm 2017.</w:t>
            </w:r>
          </w:p>
        </w:tc>
        <w:tc>
          <w:tcPr>
            <w:tcW w:w="1134" w:type="dxa"/>
            <w:shd w:val="clear" w:color="auto" w:fill="auto"/>
            <w:vAlign w:val="center"/>
          </w:tcPr>
          <w:p w14:paraId="5FC42A7C" w14:textId="77777777" w:rsidR="00065AF8" w:rsidRPr="00135E2C" w:rsidRDefault="00065AF8" w:rsidP="006756A5">
            <w:pPr>
              <w:spacing w:before="60" w:after="60"/>
              <w:ind w:right="-3"/>
              <w:jc w:val="center"/>
              <w:rPr>
                <w:rFonts w:ascii="Times New Roman" w:hAnsi="Times New Roman"/>
                <w:bCs/>
                <w:szCs w:val="26"/>
                <w:lang w:val="vi-VN"/>
              </w:rPr>
            </w:pPr>
            <w:r w:rsidRPr="00135E2C">
              <w:rPr>
                <w:rFonts w:ascii="Times New Roman" w:hAnsi="Times New Roman"/>
                <w:szCs w:val="26"/>
              </w:rPr>
              <w:t>UBND tỉnh</w:t>
            </w:r>
          </w:p>
        </w:tc>
        <w:tc>
          <w:tcPr>
            <w:tcW w:w="992" w:type="dxa"/>
            <w:shd w:val="clear" w:color="auto" w:fill="auto"/>
            <w:vAlign w:val="center"/>
          </w:tcPr>
          <w:p w14:paraId="039EB383" w14:textId="77777777" w:rsidR="00065AF8" w:rsidRPr="00135E2C" w:rsidRDefault="00065AF8" w:rsidP="006756A5">
            <w:pPr>
              <w:spacing w:before="60" w:after="60"/>
              <w:jc w:val="center"/>
              <w:rPr>
                <w:rFonts w:ascii="Times New Roman" w:hAnsi="Times New Roman"/>
                <w:szCs w:val="26"/>
                <w:lang w:val="vi-VN"/>
              </w:rPr>
            </w:pPr>
            <w:r w:rsidRPr="00135E2C">
              <w:rPr>
                <w:rFonts w:ascii="Times New Roman" w:hAnsi="Times New Roman"/>
                <w:szCs w:val="26"/>
              </w:rPr>
              <w:t>UBND tỉnh</w:t>
            </w:r>
          </w:p>
        </w:tc>
        <w:tc>
          <w:tcPr>
            <w:tcW w:w="1276" w:type="dxa"/>
            <w:tcBorders>
              <w:right w:val="single" w:sz="4" w:space="0" w:color="auto"/>
            </w:tcBorders>
            <w:vAlign w:val="center"/>
          </w:tcPr>
          <w:p w14:paraId="7A59619B" w14:textId="77777777" w:rsidR="00065AF8" w:rsidRPr="00135E2C" w:rsidRDefault="00065AF8" w:rsidP="006756A5">
            <w:pPr>
              <w:pStyle w:val="BodyTextIndent2"/>
              <w:ind w:firstLine="0"/>
              <w:jc w:val="center"/>
              <w:rPr>
                <w:sz w:val="26"/>
                <w:szCs w:val="26"/>
              </w:rPr>
            </w:pPr>
            <w:r w:rsidRPr="00135E2C">
              <w:rPr>
                <w:sz w:val="26"/>
                <w:szCs w:val="26"/>
              </w:rPr>
              <w:t>Tháng 10/2024</w:t>
            </w:r>
          </w:p>
        </w:tc>
        <w:tc>
          <w:tcPr>
            <w:tcW w:w="1418" w:type="dxa"/>
            <w:tcBorders>
              <w:right w:val="single" w:sz="4" w:space="0" w:color="auto"/>
            </w:tcBorders>
            <w:vAlign w:val="center"/>
          </w:tcPr>
          <w:p w14:paraId="52028047" w14:textId="77777777" w:rsidR="00065AF8" w:rsidRPr="00135E2C" w:rsidRDefault="00065AF8" w:rsidP="00F8741B">
            <w:pPr>
              <w:pStyle w:val="BodyTextIndent2"/>
              <w:ind w:firstLine="0"/>
              <w:jc w:val="center"/>
              <w:rPr>
                <w:sz w:val="26"/>
                <w:szCs w:val="26"/>
              </w:rPr>
            </w:pPr>
            <w:r w:rsidRPr="00135E2C">
              <w:rPr>
                <w:sz w:val="26"/>
                <w:szCs w:val="26"/>
              </w:rPr>
              <w:t>Nội dung mới</w:t>
            </w:r>
          </w:p>
        </w:tc>
      </w:tr>
    </w:tbl>
    <w:p w14:paraId="773713C7" w14:textId="77777777" w:rsidR="00D50F83" w:rsidRDefault="00D50F83" w:rsidP="00065AF8">
      <w:pPr>
        <w:pStyle w:val="BodyTextIndent2"/>
        <w:spacing w:before="80" w:after="80"/>
        <w:ind w:right="-143" w:firstLine="0"/>
        <w:rPr>
          <w:bCs/>
          <w:sz w:val="28"/>
          <w:szCs w:val="28"/>
        </w:rPr>
      </w:pPr>
    </w:p>
    <w:p w14:paraId="58C207B3" w14:textId="5AEC0B5D" w:rsidR="00952541" w:rsidRPr="000137E3" w:rsidRDefault="000137E3" w:rsidP="00065AF8">
      <w:pPr>
        <w:pStyle w:val="BodyTextIndent2"/>
        <w:spacing w:before="80" w:after="80"/>
        <w:ind w:right="-143" w:firstLine="0"/>
        <w:rPr>
          <w:bCs/>
          <w:sz w:val="28"/>
          <w:szCs w:val="28"/>
        </w:rPr>
      </w:pPr>
      <w:r w:rsidRPr="000137E3">
        <w:rPr>
          <w:bCs/>
          <w:sz w:val="28"/>
          <w:szCs w:val="28"/>
        </w:rPr>
        <w:t>*</w:t>
      </w:r>
      <w:r>
        <w:rPr>
          <w:bCs/>
          <w:sz w:val="28"/>
          <w:szCs w:val="28"/>
        </w:rPr>
        <w:t xml:space="preserve"> Các phòng, cơ quan, đơn vị chủ trì tham mưu Sở các nội dung trong Chương trình công tác UBND tỉnh năm 202</w:t>
      </w:r>
      <w:r w:rsidR="00D50F83">
        <w:rPr>
          <w:bCs/>
          <w:sz w:val="28"/>
          <w:szCs w:val="28"/>
        </w:rPr>
        <w:t>4</w:t>
      </w:r>
      <w:r>
        <w:rPr>
          <w:bCs/>
          <w:sz w:val="28"/>
          <w:szCs w:val="28"/>
        </w:rPr>
        <w:t xml:space="preserve"> chủ động phối hợp với các đơn vị liên quan đảm bảo công tác tham mưu xây dựng nội dung trình kịp thời, đạt chất lượng và đúng trình tự thủ tục theo quy định. Định kỳ hằng tháng báo cáo tiến độ thực hiện (</w:t>
      </w:r>
      <w:r w:rsidRPr="000137E3">
        <w:rPr>
          <w:bCs/>
          <w:i/>
          <w:iCs/>
          <w:sz w:val="28"/>
          <w:szCs w:val="28"/>
        </w:rPr>
        <w:t>lồng ghép với báo cáo định kỳ hàng tháng của đơn vị</w:t>
      </w:r>
      <w:r>
        <w:rPr>
          <w:bCs/>
          <w:sz w:val="28"/>
          <w:szCs w:val="28"/>
        </w:rPr>
        <w:t>) và chịu trách nhiệm giải trình nếu để các nội dung trễ hạn.</w:t>
      </w:r>
    </w:p>
    <w:sectPr w:rsidR="00952541" w:rsidRPr="000137E3" w:rsidSect="00D50F83">
      <w:headerReference w:type="default" r:id="rId9"/>
      <w:pgSz w:w="16840" w:h="11907" w:orient="landscape" w:code="9"/>
      <w:pgMar w:top="567" w:right="1276" w:bottom="567" w:left="1276" w:header="720" w:footer="720"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FC12E" w14:textId="77777777" w:rsidR="00E65551" w:rsidRDefault="00E65551" w:rsidP="00503DA7">
      <w:r>
        <w:separator/>
      </w:r>
    </w:p>
  </w:endnote>
  <w:endnote w:type="continuationSeparator" w:id="0">
    <w:p w14:paraId="7C51C83F" w14:textId="77777777" w:rsidR="00E65551" w:rsidRDefault="00E65551" w:rsidP="0050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 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173A6" w14:textId="77777777" w:rsidR="00E65551" w:rsidRDefault="00E65551" w:rsidP="00503DA7">
      <w:r>
        <w:separator/>
      </w:r>
    </w:p>
  </w:footnote>
  <w:footnote w:type="continuationSeparator" w:id="0">
    <w:p w14:paraId="15E9AC35" w14:textId="77777777" w:rsidR="00E65551" w:rsidRDefault="00E65551" w:rsidP="0050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9881448"/>
      <w:docPartObj>
        <w:docPartGallery w:val="Page Numbers (Top of Page)"/>
        <w:docPartUnique/>
      </w:docPartObj>
    </w:sdtPr>
    <w:sdtEndPr>
      <w:rPr>
        <w:rFonts w:asciiTheme="majorHAnsi" w:hAnsiTheme="majorHAnsi" w:cstheme="majorHAnsi"/>
        <w:noProof/>
      </w:rPr>
    </w:sdtEndPr>
    <w:sdtContent>
      <w:p w14:paraId="513BC0FA" w14:textId="59354DCC" w:rsidR="005F4D99" w:rsidRPr="00D97858" w:rsidRDefault="005F4D99">
        <w:pPr>
          <w:pStyle w:val="Header"/>
          <w:jc w:val="center"/>
          <w:rPr>
            <w:rFonts w:asciiTheme="majorHAnsi" w:hAnsiTheme="majorHAnsi" w:cstheme="majorHAnsi"/>
          </w:rPr>
        </w:pPr>
        <w:r w:rsidRPr="00D97858">
          <w:rPr>
            <w:rFonts w:asciiTheme="majorHAnsi" w:hAnsiTheme="majorHAnsi" w:cstheme="majorHAnsi"/>
          </w:rPr>
          <w:fldChar w:fldCharType="begin"/>
        </w:r>
        <w:r w:rsidRPr="00D97858">
          <w:rPr>
            <w:rFonts w:asciiTheme="majorHAnsi" w:hAnsiTheme="majorHAnsi" w:cstheme="majorHAnsi"/>
          </w:rPr>
          <w:instrText xml:space="preserve"> PAGE   \* MERGEFORMAT </w:instrText>
        </w:r>
        <w:r w:rsidRPr="00D97858">
          <w:rPr>
            <w:rFonts w:asciiTheme="majorHAnsi" w:hAnsiTheme="majorHAnsi" w:cstheme="majorHAnsi"/>
          </w:rPr>
          <w:fldChar w:fldCharType="separate"/>
        </w:r>
        <w:r w:rsidR="00622957">
          <w:rPr>
            <w:rFonts w:asciiTheme="majorHAnsi" w:hAnsiTheme="majorHAnsi" w:cstheme="majorHAnsi"/>
            <w:noProof/>
          </w:rPr>
          <w:t>2</w:t>
        </w:r>
        <w:r w:rsidRPr="00D97858">
          <w:rPr>
            <w:rFonts w:asciiTheme="majorHAnsi" w:hAnsiTheme="majorHAnsi" w:cstheme="majorHAnsi"/>
            <w:noProof/>
          </w:rPr>
          <w:fldChar w:fldCharType="end"/>
        </w:r>
      </w:p>
    </w:sdtContent>
  </w:sdt>
  <w:p w14:paraId="7C670CFC" w14:textId="77777777" w:rsidR="007826D7" w:rsidRDefault="00782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B2C89"/>
    <w:multiLevelType w:val="hybridMultilevel"/>
    <w:tmpl w:val="F92C9F4C"/>
    <w:lvl w:ilvl="0" w:tplc="AB569A6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D6C00D4"/>
    <w:multiLevelType w:val="hybridMultilevel"/>
    <w:tmpl w:val="9E1643C4"/>
    <w:lvl w:ilvl="0" w:tplc="40D8018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5AD31D56"/>
    <w:multiLevelType w:val="hybridMultilevel"/>
    <w:tmpl w:val="57421628"/>
    <w:lvl w:ilvl="0" w:tplc="30B03316">
      <w:start w:val="1"/>
      <w:numFmt w:val="decimal"/>
      <w:lvlText w:val="%1."/>
      <w:lvlJc w:val="left"/>
      <w:pPr>
        <w:ind w:left="1212" w:hanging="360"/>
      </w:pPr>
      <w:rPr>
        <w:rFonts w:hint="default"/>
      </w:rPr>
    </w:lvl>
    <w:lvl w:ilvl="1" w:tplc="042A0019" w:tentative="1">
      <w:start w:val="1"/>
      <w:numFmt w:val="lowerLetter"/>
      <w:lvlText w:val="%2."/>
      <w:lvlJc w:val="left"/>
      <w:pPr>
        <w:ind w:left="1801" w:hanging="360"/>
      </w:pPr>
    </w:lvl>
    <w:lvl w:ilvl="2" w:tplc="042A001B" w:tentative="1">
      <w:start w:val="1"/>
      <w:numFmt w:val="lowerRoman"/>
      <w:lvlText w:val="%3."/>
      <w:lvlJc w:val="right"/>
      <w:pPr>
        <w:ind w:left="2521" w:hanging="180"/>
      </w:pPr>
    </w:lvl>
    <w:lvl w:ilvl="3" w:tplc="042A000F" w:tentative="1">
      <w:start w:val="1"/>
      <w:numFmt w:val="decimal"/>
      <w:lvlText w:val="%4."/>
      <w:lvlJc w:val="left"/>
      <w:pPr>
        <w:ind w:left="3241" w:hanging="360"/>
      </w:pPr>
    </w:lvl>
    <w:lvl w:ilvl="4" w:tplc="042A0019" w:tentative="1">
      <w:start w:val="1"/>
      <w:numFmt w:val="lowerLetter"/>
      <w:lvlText w:val="%5."/>
      <w:lvlJc w:val="left"/>
      <w:pPr>
        <w:ind w:left="3961" w:hanging="360"/>
      </w:pPr>
    </w:lvl>
    <w:lvl w:ilvl="5" w:tplc="042A001B" w:tentative="1">
      <w:start w:val="1"/>
      <w:numFmt w:val="lowerRoman"/>
      <w:lvlText w:val="%6."/>
      <w:lvlJc w:val="right"/>
      <w:pPr>
        <w:ind w:left="4681" w:hanging="180"/>
      </w:pPr>
    </w:lvl>
    <w:lvl w:ilvl="6" w:tplc="042A000F" w:tentative="1">
      <w:start w:val="1"/>
      <w:numFmt w:val="decimal"/>
      <w:lvlText w:val="%7."/>
      <w:lvlJc w:val="left"/>
      <w:pPr>
        <w:ind w:left="5401" w:hanging="360"/>
      </w:pPr>
    </w:lvl>
    <w:lvl w:ilvl="7" w:tplc="042A0019" w:tentative="1">
      <w:start w:val="1"/>
      <w:numFmt w:val="lowerLetter"/>
      <w:lvlText w:val="%8."/>
      <w:lvlJc w:val="left"/>
      <w:pPr>
        <w:ind w:left="6121" w:hanging="360"/>
      </w:pPr>
    </w:lvl>
    <w:lvl w:ilvl="8" w:tplc="042A001B" w:tentative="1">
      <w:start w:val="1"/>
      <w:numFmt w:val="lowerRoman"/>
      <w:lvlText w:val="%9."/>
      <w:lvlJc w:val="right"/>
      <w:pPr>
        <w:ind w:left="6841" w:hanging="180"/>
      </w:pPr>
    </w:lvl>
  </w:abstractNum>
  <w:abstractNum w:abstractNumId="3" w15:restartNumberingAfterBreak="0">
    <w:nsid w:val="7BA24901"/>
    <w:multiLevelType w:val="hybridMultilevel"/>
    <w:tmpl w:val="46B065E8"/>
    <w:lvl w:ilvl="0" w:tplc="68AC0CFA">
      <w:numFmt w:val="bullet"/>
      <w:lvlText w:val="-"/>
      <w:lvlJc w:val="left"/>
      <w:pPr>
        <w:ind w:left="1070" w:hanging="360"/>
      </w:pPr>
      <w:rPr>
        <w:rFonts w:ascii="Times New Roman" w:eastAsia="Times New Roman" w:hAnsi="Times New Roman" w:cs="Times New Roman"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CB1"/>
    <w:rsid w:val="00002CB5"/>
    <w:rsid w:val="000058A8"/>
    <w:rsid w:val="00007CEA"/>
    <w:rsid w:val="000123D6"/>
    <w:rsid w:val="000137E3"/>
    <w:rsid w:val="0002142A"/>
    <w:rsid w:val="000239F9"/>
    <w:rsid w:val="00026452"/>
    <w:rsid w:val="00031D71"/>
    <w:rsid w:val="00050AE9"/>
    <w:rsid w:val="00051A23"/>
    <w:rsid w:val="000524C6"/>
    <w:rsid w:val="000562D3"/>
    <w:rsid w:val="000643E6"/>
    <w:rsid w:val="00065785"/>
    <w:rsid w:val="00065AF8"/>
    <w:rsid w:val="0006717D"/>
    <w:rsid w:val="00071D85"/>
    <w:rsid w:val="00073FD2"/>
    <w:rsid w:val="0007510D"/>
    <w:rsid w:val="00087D35"/>
    <w:rsid w:val="00087D7F"/>
    <w:rsid w:val="00093242"/>
    <w:rsid w:val="00093547"/>
    <w:rsid w:val="00095866"/>
    <w:rsid w:val="00096251"/>
    <w:rsid w:val="00097361"/>
    <w:rsid w:val="000A29B9"/>
    <w:rsid w:val="000A32AB"/>
    <w:rsid w:val="000A37A4"/>
    <w:rsid w:val="000A79C7"/>
    <w:rsid w:val="000B0634"/>
    <w:rsid w:val="000B0F65"/>
    <w:rsid w:val="000B27C4"/>
    <w:rsid w:val="000B344B"/>
    <w:rsid w:val="000C10EA"/>
    <w:rsid w:val="000C41EB"/>
    <w:rsid w:val="000C5291"/>
    <w:rsid w:val="000C662F"/>
    <w:rsid w:val="000C6F52"/>
    <w:rsid w:val="000D2642"/>
    <w:rsid w:val="000D3437"/>
    <w:rsid w:val="000E00E1"/>
    <w:rsid w:val="000E3276"/>
    <w:rsid w:val="000E3D22"/>
    <w:rsid w:val="000E47D2"/>
    <w:rsid w:val="000F0AFE"/>
    <w:rsid w:val="000F34F5"/>
    <w:rsid w:val="00100258"/>
    <w:rsid w:val="001006D9"/>
    <w:rsid w:val="00110646"/>
    <w:rsid w:val="0011681D"/>
    <w:rsid w:val="00130AD3"/>
    <w:rsid w:val="00133F74"/>
    <w:rsid w:val="00140D33"/>
    <w:rsid w:val="0014739A"/>
    <w:rsid w:val="001536D1"/>
    <w:rsid w:val="0016191F"/>
    <w:rsid w:val="00167447"/>
    <w:rsid w:val="00170EBF"/>
    <w:rsid w:val="00173D08"/>
    <w:rsid w:val="00177787"/>
    <w:rsid w:val="00180FAE"/>
    <w:rsid w:val="0018262C"/>
    <w:rsid w:val="00183C91"/>
    <w:rsid w:val="001858D2"/>
    <w:rsid w:val="0019181E"/>
    <w:rsid w:val="00191E77"/>
    <w:rsid w:val="001A01A2"/>
    <w:rsid w:val="001A4698"/>
    <w:rsid w:val="001A5314"/>
    <w:rsid w:val="001B09AA"/>
    <w:rsid w:val="001B55FD"/>
    <w:rsid w:val="001B6F75"/>
    <w:rsid w:val="001C3FF6"/>
    <w:rsid w:val="001C5953"/>
    <w:rsid w:val="001D512A"/>
    <w:rsid w:val="001D6A38"/>
    <w:rsid w:val="001D7B91"/>
    <w:rsid w:val="001E1D88"/>
    <w:rsid w:val="001E4529"/>
    <w:rsid w:val="001F152E"/>
    <w:rsid w:val="001F3E61"/>
    <w:rsid w:val="001F5039"/>
    <w:rsid w:val="00204A88"/>
    <w:rsid w:val="002060E7"/>
    <w:rsid w:val="00207756"/>
    <w:rsid w:val="002101F5"/>
    <w:rsid w:val="00213E6C"/>
    <w:rsid w:val="00214F4E"/>
    <w:rsid w:val="00215590"/>
    <w:rsid w:val="00217715"/>
    <w:rsid w:val="00220D5F"/>
    <w:rsid w:val="00224E70"/>
    <w:rsid w:val="0022549A"/>
    <w:rsid w:val="00226FE1"/>
    <w:rsid w:val="00227B9F"/>
    <w:rsid w:val="002302AE"/>
    <w:rsid w:val="00230CB1"/>
    <w:rsid w:val="00233B33"/>
    <w:rsid w:val="00234B13"/>
    <w:rsid w:val="002355F4"/>
    <w:rsid w:val="00242EFA"/>
    <w:rsid w:val="00247AE7"/>
    <w:rsid w:val="002506F8"/>
    <w:rsid w:val="00252DE0"/>
    <w:rsid w:val="0025373B"/>
    <w:rsid w:val="002547FB"/>
    <w:rsid w:val="002559E9"/>
    <w:rsid w:val="002614E9"/>
    <w:rsid w:val="00273060"/>
    <w:rsid w:val="00274947"/>
    <w:rsid w:val="0027572D"/>
    <w:rsid w:val="00280B31"/>
    <w:rsid w:val="00281D2F"/>
    <w:rsid w:val="00285510"/>
    <w:rsid w:val="00287F2F"/>
    <w:rsid w:val="002961BD"/>
    <w:rsid w:val="0029628D"/>
    <w:rsid w:val="002A52A1"/>
    <w:rsid w:val="002A5977"/>
    <w:rsid w:val="002A5CF4"/>
    <w:rsid w:val="002A6B87"/>
    <w:rsid w:val="002A6DCD"/>
    <w:rsid w:val="002B3F90"/>
    <w:rsid w:val="002B7470"/>
    <w:rsid w:val="002C37ED"/>
    <w:rsid w:val="002C3864"/>
    <w:rsid w:val="002C43ED"/>
    <w:rsid w:val="002C4649"/>
    <w:rsid w:val="002C53AA"/>
    <w:rsid w:val="002C5BAD"/>
    <w:rsid w:val="002C6C68"/>
    <w:rsid w:val="002D0630"/>
    <w:rsid w:val="002D1EE5"/>
    <w:rsid w:val="002D2DF7"/>
    <w:rsid w:val="002D3BD6"/>
    <w:rsid w:val="002D441F"/>
    <w:rsid w:val="002E0C5A"/>
    <w:rsid w:val="002E3D12"/>
    <w:rsid w:val="002E5CDA"/>
    <w:rsid w:val="002E6023"/>
    <w:rsid w:val="002F72AC"/>
    <w:rsid w:val="00304789"/>
    <w:rsid w:val="003063CD"/>
    <w:rsid w:val="00306A5E"/>
    <w:rsid w:val="00311154"/>
    <w:rsid w:val="00314AF7"/>
    <w:rsid w:val="003151BA"/>
    <w:rsid w:val="00320B22"/>
    <w:rsid w:val="00321A10"/>
    <w:rsid w:val="003236E4"/>
    <w:rsid w:val="00331360"/>
    <w:rsid w:val="00350C60"/>
    <w:rsid w:val="003514DD"/>
    <w:rsid w:val="00353B9A"/>
    <w:rsid w:val="00356BF9"/>
    <w:rsid w:val="00391FDB"/>
    <w:rsid w:val="00392EB0"/>
    <w:rsid w:val="003940AB"/>
    <w:rsid w:val="003946E0"/>
    <w:rsid w:val="00394841"/>
    <w:rsid w:val="003A1A18"/>
    <w:rsid w:val="003A69C0"/>
    <w:rsid w:val="003C0769"/>
    <w:rsid w:val="003C6C8D"/>
    <w:rsid w:val="003C6E41"/>
    <w:rsid w:val="003C7EA7"/>
    <w:rsid w:val="003D09CD"/>
    <w:rsid w:val="003D19B7"/>
    <w:rsid w:val="003D38AE"/>
    <w:rsid w:val="003D6C11"/>
    <w:rsid w:val="003E0E3A"/>
    <w:rsid w:val="003E7033"/>
    <w:rsid w:val="003F11EA"/>
    <w:rsid w:val="0040039E"/>
    <w:rsid w:val="00402A72"/>
    <w:rsid w:val="004134B8"/>
    <w:rsid w:val="00414944"/>
    <w:rsid w:val="00416632"/>
    <w:rsid w:val="00430D4B"/>
    <w:rsid w:val="0043238B"/>
    <w:rsid w:val="00434235"/>
    <w:rsid w:val="004345E3"/>
    <w:rsid w:val="00435AE5"/>
    <w:rsid w:val="00440119"/>
    <w:rsid w:val="00440918"/>
    <w:rsid w:val="004421B3"/>
    <w:rsid w:val="00442DC1"/>
    <w:rsid w:val="00444BB0"/>
    <w:rsid w:val="00446413"/>
    <w:rsid w:val="00451B4B"/>
    <w:rsid w:val="0045352A"/>
    <w:rsid w:val="00463B20"/>
    <w:rsid w:val="00467F5C"/>
    <w:rsid w:val="004705F1"/>
    <w:rsid w:val="00472AA8"/>
    <w:rsid w:val="004804E7"/>
    <w:rsid w:val="00480C04"/>
    <w:rsid w:val="00484A2E"/>
    <w:rsid w:val="00495DC9"/>
    <w:rsid w:val="004968B7"/>
    <w:rsid w:val="004A1086"/>
    <w:rsid w:val="004A3474"/>
    <w:rsid w:val="004A465A"/>
    <w:rsid w:val="004B0EBD"/>
    <w:rsid w:val="004B2FF5"/>
    <w:rsid w:val="004C354D"/>
    <w:rsid w:val="004C3E3E"/>
    <w:rsid w:val="004C7140"/>
    <w:rsid w:val="004C77CA"/>
    <w:rsid w:val="004E058A"/>
    <w:rsid w:val="004F25C7"/>
    <w:rsid w:val="004F3BFA"/>
    <w:rsid w:val="004F592C"/>
    <w:rsid w:val="004F5999"/>
    <w:rsid w:val="004F5EAA"/>
    <w:rsid w:val="004F66F0"/>
    <w:rsid w:val="004F70B1"/>
    <w:rsid w:val="00500666"/>
    <w:rsid w:val="00503DA7"/>
    <w:rsid w:val="00503EE8"/>
    <w:rsid w:val="00506B54"/>
    <w:rsid w:val="00507F3A"/>
    <w:rsid w:val="00515D46"/>
    <w:rsid w:val="00516036"/>
    <w:rsid w:val="00516A1E"/>
    <w:rsid w:val="0051778C"/>
    <w:rsid w:val="00520389"/>
    <w:rsid w:val="00520645"/>
    <w:rsid w:val="00522F39"/>
    <w:rsid w:val="00527F07"/>
    <w:rsid w:val="00532784"/>
    <w:rsid w:val="00532CB8"/>
    <w:rsid w:val="0053636C"/>
    <w:rsid w:val="00536C3E"/>
    <w:rsid w:val="00540074"/>
    <w:rsid w:val="005512A3"/>
    <w:rsid w:val="00554FB4"/>
    <w:rsid w:val="0055607F"/>
    <w:rsid w:val="00562010"/>
    <w:rsid w:val="005674B1"/>
    <w:rsid w:val="0057376C"/>
    <w:rsid w:val="0057399D"/>
    <w:rsid w:val="005743D5"/>
    <w:rsid w:val="0057676C"/>
    <w:rsid w:val="0057681D"/>
    <w:rsid w:val="00576930"/>
    <w:rsid w:val="00581FC7"/>
    <w:rsid w:val="005828D8"/>
    <w:rsid w:val="00582AF1"/>
    <w:rsid w:val="00584B75"/>
    <w:rsid w:val="00591F78"/>
    <w:rsid w:val="005949EB"/>
    <w:rsid w:val="005964D0"/>
    <w:rsid w:val="00597C41"/>
    <w:rsid w:val="00597FA4"/>
    <w:rsid w:val="005A1C19"/>
    <w:rsid w:val="005A28B1"/>
    <w:rsid w:val="005A478C"/>
    <w:rsid w:val="005B0313"/>
    <w:rsid w:val="005B4CDE"/>
    <w:rsid w:val="005C099A"/>
    <w:rsid w:val="005C7731"/>
    <w:rsid w:val="005D46C1"/>
    <w:rsid w:val="005D7783"/>
    <w:rsid w:val="005E1CAA"/>
    <w:rsid w:val="005E4A9A"/>
    <w:rsid w:val="005E7BF2"/>
    <w:rsid w:val="005F4D7F"/>
    <w:rsid w:val="005F4D99"/>
    <w:rsid w:val="005F62E6"/>
    <w:rsid w:val="006033A1"/>
    <w:rsid w:val="00622957"/>
    <w:rsid w:val="006257DD"/>
    <w:rsid w:val="00631F28"/>
    <w:rsid w:val="00633EA7"/>
    <w:rsid w:val="00634DBA"/>
    <w:rsid w:val="006371A1"/>
    <w:rsid w:val="00640B68"/>
    <w:rsid w:val="00645EEE"/>
    <w:rsid w:val="00647197"/>
    <w:rsid w:val="00651162"/>
    <w:rsid w:val="006515E6"/>
    <w:rsid w:val="006544D8"/>
    <w:rsid w:val="00655986"/>
    <w:rsid w:val="006600D6"/>
    <w:rsid w:val="006601CA"/>
    <w:rsid w:val="0066038B"/>
    <w:rsid w:val="00663A85"/>
    <w:rsid w:val="00664152"/>
    <w:rsid w:val="006703B9"/>
    <w:rsid w:val="00677571"/>
    <w:rsid w:val="00677B13"/>
    <w:rsid w:val="0068779F"/>
    <w:rsid w:val="006877A6"/>
    <w:rsid w:val="00690C46"/>
    <w:rsid w:val="00692F5A"/>
    <w:rsid w:val="0069566A"/>
    <w:rsid w:val="00697402"/>
    <w:rsid w:val="006B2090"/>
    <w:rsid w:val="006B25E7"/>
    <w:rsid w:val="006B4E46"/>
    <w:rsid w:val="006B6990"/>
    <w:rsid w:val="006C00F7"/>
    <w:rsid w:val="006C0AA0"/>
    <w:rsid w:val="006C1950"/>
    <w:rsid w:val="006C4DD4"/>
    <w:rsid w:val="006D19F2"/>
    <w:rsid w:val="006D1CDA"/>
    <w:rsid w:val="006D4CAA"/>
    <w:rsid w:val="006D6BD4"/>
    <w:rsid w:val="006E0098"/>
    <w:rsid w:val="006E075C"/>
    <w:rsid w:val="006E2685"/>
    <w:rsid w:val="006E2774"/>
    <w:rsid w:val="006E494B"/>
    <w:rsid w:val="006F3E44"/>
    <w:rsid w:val="006F7E5A"/>
    <w:rsid w:val="0070689B"/>
    <w:rsid w:val="00711091"/>
    <w:rsid w:val="00717546"/>
    <w:rsid w:val="007175AD"/>
    <w:rsid w:val="00721705"/>
    <w:rsid w:val="00724913"/>
    <w:rsid w:val="0073115B"/>
    <w:rsid w:val="00731846"/>
    <w:rsid w:val="00735AEF"/>
    <w:rsid w:val="00737300"/>
    <w:rsid w:val="007408FA"/>
    <w:rsid w:val="00743741"/>
    <w:rsid w:val="00745F5E"/>
    <w:rsid w:val="007468B4"/>
    <w:rsid w:val="00750067"/>
    <w:rsid w:val="0075085A"/>
    <w:rsid w:val="00751E07"/>
    <w:rsid w:val="00753464"/>
    <w:rsid w:val="007560DF"/>
    <w:rsid w:val="00760368"/>
    <w:rsid w:val="007611DF"/>
    <w:rsid w:val="0076465F"/>
    <w:rsid w:val="0076590F"/>
    <w:rsid w:val="007755A3"/>
    <w:rsid w:val="0077629C"/>
    <w:rsid w:val="00776F2D"/>
    <w:rsid w:val="007771DE"/>
    <w:rsid w:val="007804C5"/>
    <w:rsid w:val="007826D7"/>
    <w:rsid w:val="00783B02"/>
    <w:rsid w:val="00786175"/>
    <w:rsid w:val="00786DAF"/>
    <w:rsid w:val="0078712E"/>
    <w:rsid w:val="00793AEC"/>
    <w:rsid w:val="00793EE1"/>
    <w:rsid w:val="00795C26"/>
    <w:rsid w:val="007A0A44"/>
    <w:rsid w:val="007A23B5"/>
    <w:rsid w:val="007A74B8"/>
    <w:rsid w:val="007B3C22"/>
    <w:rsid w:val="007B7381"/>
    <w:rsid w:val="007C52A1"/>
    <w:rsid w:val="007C5328"/>
    <w:rsid w:val="007C5BA5"/>
    <w:rsid w:val="007C6F0C"/>
    <w:rsid w:val="007C78E5"/>
    <w:rsid w:val="007D1090"/>
    <w:rsid w:val="007D11AC"/>
    <w:rsid w:val="007D1C4D"/>
    <w:rsid w:val="007D24A0"/>
    <w:rsid w:val="007D46BB"/>
    <w:rsid w:val="007D6B93"/>
    <w:rsid w:val="007D7620"/>
    <w:rsid w:val="007E64D5"/>
    <w:rsid w:val="007E6F14"/>
    <w:rsid w:val="007F5685"/>
    <w:rsid w:val="0080023B"/>
    <w:rsid w:val="00801BFC"/>
    <w:rsid w:val="00812A4F"/>
    <w:rsid w:val="008304CE"/>
    <w:rsid w:val="0083499D"/>
    <w:rsid w:val="008363CC"/>
    <w:rsid w:val="008373A0"/>
    <w:rsid w:val="00840D3C"/>
    <w:rsid w:val="00842C5E"/>
    <w:rsid w:val="00844F9A"/>
    <w:rsid w:val="008504F6"/>
    <w:rsid w:val="008513B1"/>
    <w:rsid w:val="0085489E"/>
    <w:rsid w:val="00855ED8"/>
    <w:rsid w:val="00860EC8"/>
    <w:rsid w:val="0086143A"/>
    <w:rsid w:val="00861D4D"/>
    <w:rsid w:val="008621F2"/>
    <w:rsid w:val="00862651"/>
    <w:rsid w:val="00866F9F"/>
    <w:rsid w:val="00873AB8"/>
    <w:rsid w:val="00877BFC"/>
    <w:rsid w:val="00881BD0"/>
    <w:rsid w:val="008838F9"/>
    <w:rsid w:val="008863B1"/>
    <w:rsid w:val="00886CBF"/>
    <w:rsid w:val="00892CCD"/>
    <w:rsid w:val="00894431"/>
    <w:rsid w:val="00894795"/>
    <w:rsid w:val="008A0995"/>
    <w:rsid w:val="008A223E"/>
    <w:rsid w:val="008A4CC5"/>
    <w:rsid w:val="008B3806"/>
    <w:rsid w:val="008B5659"/>
    <w:rsid w:val="008C1B91"/>
    <w:rsid w:val="008C74D4"/>
    <w:rsid w:val="008E0B83"/>
    <w:rsid w:val="008E1BF9"/>
    <w:rsid w:val="008F7227"/>
    <w:rsid w:val="0090654A"/>
    <w:rsid w:val="00910F55"/>
    <w:rsid w:val="009302D5"/>
    <w:rsid w:val="00936F73"/>
    <w:rsid w:val="00946299"/>
    <w:rsid w:val="00946E7F"/>
    <w:rsid w:val="0094709C"/>
    <w:rsid w:val="00950B81"/>
    <w:rsid w:val="00952541"/>
    <w:rsid w:val="0095401A"/>
    <w:rsid w:val="00961FE5"/>
    <w:rsid w:val="009655AA"/>
    <w:rsid w:val="00967381"/>
    <w:rsid w:val="00970C19"/>
    <w:rsid w:val="009726E4"/>
    <w:rsid w:val="00972BAB"/>
    <w:rsid w:val="00972CF6"/>
    <w:rsid w:val="0097327E"/>
    <w:rsid w:val="009761DC"/>
    <w:rsid w:val="00981933"/>
    <w:rsid w:val="00983513"/>
    <w:rsid w:val="0098727C"/>
    <w:rsid w:val="009952DF"/>
    <w:rsid w:val="009957DA"/>
    <w:rsid w:val="009B483B"/>
    <w:rsid w:val="009C0FE5"/>
    <w:rsid w:val="009C1842"/>
    <w:rsid w:val="009C2A22"/>
    <w:rsid w:val="009C7054"/>
    <w:rsid w:val="009D0732"/>
    <w:rsid w:val="009D1897"/>
    <w:rsid w:val="009D2EAA"/>
    <w:rsid w:val="009D6F66"/>
    <w:rsid w:val="009E1132"/>
    <w:rsid w:val="009E72AB"/>
    <w:rsid w:val="009E776E"/>
    <w:rsid w:val="009F1BBB"/>
    <w:rsid w:val="009F2326"/>
    <w:rsid w:val="009F5CDE"/>
    <w:rsid w:val="00A0306B"/>
    <w:rsid w:val="00A12BAC"/>
    <w:rsid w:val="00A1593D"/>
    <w:rsid w:val="00A1730A"/>
    <w:rsid w:val="00A241A5"/>
    <w:rsid w:val="00A243E7"/>
    <w:rsid w:val="00A24D58"/>
    <w:rsid w:val="00A25B27"/>
    <w:rsid w:val="00A269B1"/>
    <w:rsid w:val="00A34A6A"/>
    <w:rsid w:val="00A3500A"/>
    <w:rsid w:val="00A360B0"/>
    <w:rsid w:val="00A44A56"/>
    <w:rsid w:val="00A45595"/>
    <w:rsid w:val="00A47B04"/>
    <w:rsid w:val="00A5138C"/>
    <w:rsid w:val="00A5579F"/>
    <w:rsid w:val="00A609B8"/>
    <w:rsid w:val="00A65F6A"/>
    <w:rsid w:val="00A6769F"/>
    <w:rsid w:val="00A76A2C"/>
    <w:rsid w:val="00A77470"/>
    <w:rsid w:val="00A806CA"/>
    <w:rsid w:val="00A81320"/>
    <w:rsid w:val="00A8566C"/>
    <w:rsid w:val="00A91831"/>
    <w:rsid w:val="00A931BA"/>
    <w:rsid w:val="00A96679"/>
    <w:rsid w:val="00AB04F1"/>
    <w:rsid w:val="00AB2580"/>
    <w:rsid w:val="00AB44C7"/>
    <w:rsid w:val="00AB5097"/>
    <w:rsid w:val="00AB5EC6"/>
    <w:rsid w:val="00AC53E7"/>
    <w:rsid w:val="00AC5EC3"/>
    <w:rsid w:val="00AD08C7"/>
    <w:rsid w:val="00AD4535"/>
    <w:rsid w:val="00AD5A19"/>
    <w:rsid w:val="00AE2CBC"/>
    <w:rsid w:val="00AE3510"/>
    <w:rsid w:val="00AE4DAB"/>
    <w:rsid w:val="00AE5110"/>
    <w:rsid w:val="00AE52DA"/>
    <w:rsid w:val="00AE5ABE"/>
    <w:rsid w:val="00AE76A0"/>
    <w:rsid w:val="00AF1388"/>
    <w:rsid w:val="00B03F4B"/>
    <w:rsid w:val="00B05753"/>
    <w:rsid w:val="00B06042"/>
    <w:rsid w:val="00B10115"/>
    <w:rsid w:val="00B12F83"/>
    <w:rsid w:val="00B1597A"/>
    <w:rsid w:val="00B15CEE"/>
    <w:rsid w:val="00B17C24"/>
    <w:rsid w:val="00B17ED3"/>
    <w:rsid w:val="00B23852"/>
    <w:rsid w:val="00B238B0"/>
    <w:rsid w:val="00B23CBD"/>
    <w:rsid w:val="00B27176"/>
    <w:rsid w:val="00B43B87"/>
    <w:rsid w:val="00B4469B"/>
    <w:rsid w:val="00B44F5D"/>
    <w:rsid w:val="00B475A3"/>
    <w:rsid w:val="00B528AD"/>
    <w:rsid w:val="00B54543"/>
    <w:rsid w:val="00B631F8"/>
    <w:rsid w:val="00B63E52"/>
    <w:rsid w:val="00B6401B"/>
    <w:rsid w:val="00B777E3"/>
    <w:rsid w:val="00B806B6"/>
    <w:rsid w:val="00B83FAA"/>
    <w:rsid w:val="00B84E96"/>
    <w:rsid w:val="00B875B8"/>
    <w:rsid w:val="00B92672"/>
    <w:rsid w:val="00BA12FF"/>
    <w:rsid w:val="00BA62D8"/>
    <w:rsid w:val="00BA6B64"/>
    <w:rsid w:val="00BB0382"/>
    <w:rsid w:val="00BB0634"/>
    <w:rsid w:val="00BC1659"/>
    <w:rsid w:val="00BC3C6B"/>
    <w:rsid w:val="00BC57A7"/>
    <w:rsid w:val="00BD080A"/>
    <w:rsid w:val="00BD0B93"/>
    <w:rsid w:val="00BD681C"/>
    <w:rsid w:val="00BD71BD"/>
    <w:rsid w:val="00BE46CA"/>
    <w:rsid w:val="00BE47F8"/>
    <w:rsid w:val="00BE621D"/>
    <w:rsid w:val="00BF0316"/>
    <w:rsid w:val="00BF6BBA"/>
    <w:rsid w:val="00C04877"/>
    <w:rsid w:val="00C05953"/>
    <w:rsid w:val="00C05EC4"/>
    <w:rsid w:val="00C07846"/>
    <w:rsid w:val="00C154BC"/>
    <w:rsid w:val="00C32464"/>
    <w:rsid w:val="00C33A99"/>
    <w:rsid w:val="00C40B50"/>
    <w:rsid w:val="00C40DDA"/>
    <w:rsid w:val="00C417D7"/>
    <w:rsid w:val="00C5070E"/>
    <w:rsid w:val="00C56324"/>
    <w:rsid w:val="00C56735"/>
    <w:rsid w:val="00C60D88"/>
    <w:rsid w:val="00C6284C"/>
    <w:rsid w:val="00C65024"/>
    <w:rsid w:val="00C65162"/>
    <w:rsid w:val="00C65448"/>
    <w:rsid w:val="00C72B3D"/>
    <w:rsid w:val="00C7572C"/>
    <w:rsid w:val="00C76B39"/>
    <w:rsid w:val="00C80E66"/>
    <w:rsid w:val="00C8548A"/>
    <w:rsid w:val="00C910F2"/>
    <w:rsid w:val="00C92C23"/>
    <w:rsid w:val="00CA2A4E"/>
    <w:rsid w:val="00CA48F6"/>
    <w:rsid w:val="00CA541A"/>
    <w:rsid w:val="00CA6620"/>
    <w:rsid w:val="00CB072E"/>
    <w:rsid w:val="00CB448E"/>
    <w:rsid w:val="00CB4ECD"/>
    <w:rsid w:val="00CB505F"/>
    <w:rsid w:val="00CC03B8"/>
    <w:rsid w:val="00CC0F37"/>
    <w:rsid w:val="00CC1E2B"/>
    <w:rsid w:val="00CC5191"/>
    <w:rsid w:val="00CD3F38"/>
    <w:rsid w:val="00CE430D"/>
    <w:rsid w:val="00CE6AB2"/>
    <w:rsid w:val="00D01442"/>
    <w:rsid w:val="00D07B5C"/>
    <w:rsid w:val="00D10715"/>
    <w:rsid w:val="00D16255"/>
    <w:rsid w:val="00D22B98"/>
    <w:rsid w:val="00D23D03"/>
    <w:rsid w:val="00D23DBC"/>
    <w:rsid w:val="00D329CD"/>
    <w:rsid w:val="00D33AB0"/>
    <w:rsid w:val="00D404DF"/>
    <w:rsid w:val="00D4601A"/>
    <w:rsid w:val="00D50F83"/>
    <w:rsid w:val="00D53D91"/>
    <w:rsid w:val="00D54D56"/>
    <w:rsid w:val="00D67E95"/>
    <w:rsid w:val="00D70308"/>
    <w:rsid w:val="00D74748"/>
    <w:rsid w:val="00D7788A"/>
    <w:rsid w:val="00D915E7"/>
    <w:rsid w:val="00D95612"/>
    <w:rsid w:val="00D967C7"/>
    <w:rsid w:val="00D97858"/>
    <w:rsid w:val="00DA23ED"/>
    <w:rsid w:val="00DA3804"/>
    <w:rsid w:val="00DB2371"/>
    <w:rsid w:val="00DB2747"/>
    <w:rsid w:val="00DB6706"/>
    <w:rsid w:val="00DC2FEF"/>
    <w:rsid w:val="00DC3AF7"/>
    <w:rsid w:val="00DC566C"/>
    <w:rsid w:val="00DD175A"/>
    <w:rsid w:val="00DD2610"/>
    <w:rsid w:val="00DD74B5"/>
    <w:rsid w:val="00DD7F7D"/>
    <w:rsid w:val="00DE3A0E"/>
    <w:rsid w:val="00DE7FBF"/>
    <w:rsid w:val="00DF6100"/>
    <w:rsid w:val="00DF66D1"/>
    <w:rsid w:val="00E009E6"/>
    <w:rsid w:val="00E021B5"/>
    <w:rsid w:val="00E05B22"/>
    <w:rsid w:val="00E100A4"/>
    <w:rsid w:val="00E115EB"/>
    <w:rsid w:val="00E13E60"/>
    <w:rsid w:val="00E16956"/>
    <w:rsid w:val="00E24E7C"/>
    <w:rsid w:val="00E270FC"/>
    <w:rsid w:val="00E33CA3"/>
    <w:rsid w:val="00E34ACC"/>
    <w:rsid w:val="00E36C35"/>
    <w:rsid w:val="00E402E8"/>
    <w:rsid w:val="00E42457"/>
    <w:rsid w:val="00E42B73"/>
    <w:rsid w:val="00E45775"/>
    <w:rsid w:val="00E505CF"/>
    <w:rsid w:val="00E53D98"/>
    <w:rsid w:val="00E551A8"/>
    <w:rsid w:val="00E55415"/>
    <w:rsid w:val="00E562BD"/>
    <w:rsid w:val="00E61F04"/>
    <w:rsid w:val="00E62A59"/>
    <w:rsid w:val="00E65551"/>
    <w:rsid w:val="00E65EB9"/>
    <w:rsid w:val="00E672FF"/>
    <w:rsid w:val="00E70204"/>
    <w:rsid w:val="00E70392"/>
    <w:rsid w:val="00E7196B"/>
    <w:rsid w:val="00E72FA2"/>
    <w:rsid w:val="00E77584"/>
    <w:rsid w:val="00E86582"/>
    <w:rsid w:val="00E929D5"/>
    <w:rsid w:val="00E936D9"/>
    <w:rsid w:val="00EA0CBC"/>
    <w:rsid w:val="00EA7657"/>
    <w:rsid w:val="00EB6469"/>
    <w:rsid w:val="00EC2A0E"/>
    <w:rsid w:val="00EC5A2F"/>
    <w:rsid w:val="00ED137E"/>
    <w:rsid w:val="00EE6B7E"/>
    <w:rsid w:val="00EE7236"/>
    <w:rsid w:val="00EF47BC"/>
    <w:rsid w:val="00EF4E26"/>
    <w:rsid w:val="00EF529B"/>
    <w:rsid w:val="00EF7F64"/>
    <w:rsid w:val="00F013D1"/>
    <w:rsid w:val="00F05832"/>
    <w:rsid w:val="00F05AA9"/>
    <w:rsid w:val="00F07512"/>
    <w:rsid w:val="00F10742"/>
    <w:rsid w:val="00F111D5"/>
    <w:rsid w:val="00F12DC9"/>
    <w:rsid w:val="00F14D40"/>
    <w:rsid w:val="00F22748"/>
    <w:rsid w:val="00F23E00"/>
    <w:rsid w:val="00F419AB"/>
    <w:rsid w:val="00F41EA9"/>
    <w:rsid w:val="00F41FB9"/>
    <w:rsid w:val="00F42314"/>
    <w:rsid w:val="00F4362D"/>
    <w:rsid w:val="00F52AB5"/>
    <w:rsid w:val="00F543C7"/>
    <w:rsid w:val="00F55BC3"/>
    <w:rsid w:val="00F64581"/>
    <w:rsid w:val="00F67767"/>
    <w:rsid w:val="00F71FDE"/>
    <w:rsid w:val="00F74088"/>
    <w:rsid w:val="00F7656A"/>
    <w:rsid w:val="00F77EC8"/>
    <w:rsid w:val="00F83E6F"/>
    <w:rsid w:val="00F84C49"/>
    <w:rsid w:val="00F8741B"/>
    <w:rsid w:val="00F918A3"/>
    <w:rsid w:val="00F93AA4"/>
    <w:rsid w:val="00FA25AB"/>
    <w:rsid w:val="00FA3B1C"/>
    <w:rsid w:val="00FA72D0"/>
    <w:rsid w:val="00FA7486"/>
    <w:rsid w:val="00FA7E76"/>
    <w:rsid w:val="00FB2422"/>
    <w:rsid w:val="00FB7EC9"/>
    <w:rsid w:val="00FC30C5"/>
    <w:rsid w:val="00FD02AE"/>
    <w:rsid w:val="00FD1E64"/>
    <w:rsid w:val="00FD6F1F"/>
    <w:rsid w:val="00FF14CA"/>
    <w:rsid w:val="00FF296B"/>
    <w:rsid w:val="00FF71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A187C"/>
  <w15:docId w15:val="{87F5285B-D17B-4E83-9F34-4503F629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6"/>
      <w:lang w:val="en-US" w:eastAsia="en-US"/>
    </w:rPr>
  </w:style>
  <w:style w:type="paragraph" w:styleId="Heading1">
    <w:name w:val="heading 1"/>
    <w:basedOn w:val="Normal"/>
    <w:next w:val="Normal"/>
    <w:qFormat/>
    <w:pPr>
      <w:keepNext/>
      <w:jc w:val="center"/>
      <w:outlineLvl w:val="0"/>
    </w:pPr>
    <w:rPr>
      <w:rFonts w:ascii="Times New Roman" w:hAnsi="Times New Roman"/>
      <w:b/>
      <w:sz w:val="32"/>
    </w:rPr>
  </w:style>
  <w:style w:type="paragraph" w:styleId="Heading2">
    <w:name w:val="heading 2"/>
    <w:basedOn w:val="Normal"/>
    <w:next w:val="Normal"/>
    <w:qFormat/>
    <w:pPr>
      <w:keepNext/>
      <w:tabs>
        <w:tab w:val="center" w:pos="1400"/>
        <w:tab w:val="center" w:pos="6020"/>
      </w:tabs>
      <w:outlineLvl w:val="1"/>
    </w:pPr>
    <w:rPr>
      <w:rFonts w:ascii="Times New Roman" w:hAnsi="Times New Roman"/>
      <w:b/>
    </w:rPr>
  </w:style>
  <w:style w:type="paragraph" w:styleId="Heading3">
    <w:name w:val="heading 3"/>
    <w:basedOn w:val="Normal"/>
    <w:next w:val="Normal"/>
    <w:qFormat/>
    <w:pPr>
      <w:keepNext/>
      <w:outlineLvl w:val="2"/>
    </w:pPr>
    <w:rPr>
      <w:rFonts w:ascii="Times New Roman" w:hAnsi="Times New Roman"/>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VNI-Times" w:hAnsi="VNI-Times"/>
      <w:b/>
      <w:caps/>
    </w:rPr>
  </w:style>
  <w:style w:type="paragraph" w:styleId="BlockText">
    <w:name w:val="Block Text"/>
    <w:basedOn w:val="Normal"/>
    <w:pPr>
      <w:ind w:left="142" w:right="-432" w:firstLine="851"/>
      <w:jc w:val="both"/>
    </w:pPr>
    <w:rPr>
      <w:rFonts w:ascii="VNI Times" w:hAnsi="VNI Times"/>
      <w:color w:val="0000FF"/>
      <w:sz w:val="24"/>
    </w:rPr>
  </w:style>
  <w:style w:type="paragraph" w:styleId="BodyText2">
    <w:name w:val="Body Text 2"/>
    <w:basedOn w:val="Normal"/>
    <w:pPr>
      <w:jc w:val="both"/>
    </w:pPr>
    <w:rPr>
      <w:rFonts w:ascii="Times New Roman" w:hAnsi="Times New Roman"/>
      <w:i/>
      <w:sz w:val="24"/>
    </w:rPr>
  </w:style>
  <w:style w:type="paragraph" w:styleId="BodyText3">
    <w:name w:val="Body Text 3"/>
    <w:basedOn w:val="Normal"/>
    <w:pPr>
      <w:jc w:val="both"/>
    </w:pPr>
    <w:rPr>
      <w:rFonts w:ascii="Times New Roman" w:hAnsi="Times New Roman"/>
      <w:sz w:val="24"/>
    </w:rPr>
  </w:style>
  <w:style w:type="paragraph" w:styleId="BodyTextIndent">
    <w:name w:val="Body Text Indent"/>
    <w:basedOn w:val="Normal"/>
    <w:pPr>
      <w:ind w:firstLine="1350"/>
    </w:pPr>
    <w:rPr>
      <w:rFonts w:ascii="Times New Roman" w:hAnsi="Times New Roman"/>
      <w:sz w:val="24"/>
    </w:rPr>
  </w:style>
  <w:style w:type="paragraph" w:styleId="BodyTextIndent2">
    <w:name w:val="Body Text Indent 2"/>
    <w:basedOn w:val="Normal"/>
    <w:link w:val="BodyTextIndent2Char"/>
    <w:pPr>
      <w:ind w:firstLine="1350"/>
      <w:jc w:val="both"/>
    </w:pPr>
    <w:rPr>
      <w:rFonts w:ascii="Times New Roman" w:hAnsi="Times New Roman"/>
      <w:sz w:val="24"/>
    </w:rPr>
  </w:style>
  <w:style w:type="table" w:styleId="TableGrid">
    <w:name w:val="Table Grid"/>
    <w:basedOn w:val="TableNormal"/>
    <w:rsid w:val="00B8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11DF"/>
    <w:rPr>
      <w:rFonts w:ascii="Tahoma" w:hAnsi="Tahoma" w:cs="Tahoma"/>
      <w:sz w:val="16"/>
      <w:szCs w:val="16"/>
    </w:rPr>
  </w:style>
  <w:style w:type="paragraph" w:styleId="ListParagraph">
    <w:name w:val="List Paragraph"/>
    <w:basedOn w:val="Normal"/>
    <w:uiPriority w:val="34"/>
    <w:qFormat/>
    <w:rsid w:val="00970C19"/>
    <w:pPr>
      <w:ind w:left="720"/>
      <w:contextualSpacing/>
    </w:pPr>
  </w:style>
  <w:style w:type="paragraph" w:styleId="Header">
    <w:name w:val="header"/>
    <w:basedOn w:val="Normal"/>
    <w:link w:val="HeaderChar"/>
    <w:uiPriority w:val="99"/>
    <w:rsid w:val="00503DA7"/>
    <w:pPr>
      <w:tabs>
        <w:tab w:val="center" w:pos="4513"/>
        <w:tab w:val="right" w:pos="9026"/>
      </w:tabs>
    </w:pPr>
  </w:style>
  <w:style w:type="character" w:customStyle="1" w:styleId="HeaderChar">
    <w:name w:val="Header Char"/>
    <w:basedOn w:val="DefaultParagraphFont"/>
    <w:link w:val="Header"/>
    <w:uiPriority w:val="99"/>
    <w:rsid w:val="00503DA7"/>
    <w:rPr>
      <w:rFonts w:ascii="Arial" w:hAnsi="Arial"/>
      <w:sz w:val="26"/>
      <w:lang w:val="en-US" w:eastAsia="en-US"/>
    </w:rPr>
  </w:style>
  <w:style w:type="paragraph" w:styleId="Footer">
    <w:name w:val="footer"/>
    <w:basedOn w:val="Normal"/>
    <w:link w:val="FooterChar"/>
    <w:uiPriority w:val="99"/>
    <w:rsid w:val="00503DA7"/>
    <w:pPr>
      <w:tabs>
        <w:tab w:val="center" w:pos="4513"/>
        <w:tab w:val="right" w:pos="9026"/>
      </w:tabs>
    </w:pPr>
  </w:style>
  <w:style w:type="character" w:customStyle="1" w:styleId="FooterChar">
    <w:name w:val="Footer Char"/>
    <w:basedOn w:val="DefaultParagraphFont"/>
    <w:link w:val="Footer"/>
    <w:uiPriority w:val="99"/>
    <w:rsid w:val="00503DA7"/>
    <w:rPr>
      <w:rFonts w:ascii="Arial" w:hAnsi="Arial"/>
      <w:sz w:val="26"/>
      <w:lang w:val="en-US" w:eastAsia="en-US"/>
    </w:rPr>
  </w:style>
  <w:style w:type="paragraph" w:customStyle="1" w:styleId="CharCharCharCharCharCharCharCharChar1Char">
    <w:name w:val="Char Char Char Char Char Char Char Char Char1 Char"/>
    <w:basedOn w:val="Normal"/>
    <w:next w:val="Normal"/>
    <w:autoRedefine/>
    <w:semiHidden/>
    <w:rsid w:val="00B44F5D"/>
    <w:pPr>
      <w:spacing w:before="120" w:after="120" w:line="312" w:lineRule="auto"/>
    </w:pPr>
    <w:rPr>
      <w:rFonts w:ascii="Times New Roman" w:hAnsi="Times New Roman"/>
      <w:sz w:val="28"/>
      <w:szCs w:val="22"/>
    </w:rPr>
  </w:style>
  <w:style w:type="character" w:customStyle="1" w:styleId="BodyTextIndent2Char">
    <w:name w:val="Body Text Indent 2 Char"/>
    <w:basedOn w:val="DefaultParagraphFont"/>
    <w:link w:val="BodyTextIndent2"/>
    <w:rsid w:val="006257DD"/>
    <w:rPr>
      <w:sz w:val="24"/>
      <w:lang w:val="en-US" w:eastAsia="en-US"/>
    </w:rPr>
  </w:style>
  <w:style w:type="paragraph" w:styleId="FootnoteText">
    <w:name w:val="footnote text"/>
    <w:basedOn w:val="Normal"/>
    <w:link w:val="FootnoteTextChar"/>
    <w:uiPriority w:val="99"/>
    <w:unhideWhenUsed/>
    <w:rsid w:val="00065AF8"/>
    <w:rPr>
      <w:sz w:val="20"/>
    </w:rPr>
  </w:style>
  <w:style w:type="character" w:customStyle="1" w:styleId="FootnoteTextChar">
    <w:name w:val="Footnote Text Char"/>
    <w:basedOn w:val="DefaultParagraphFont"/>
    <w:link w:val="FootnoteText"/>
    <w:uiPriority w:val="99"/>
    <w:rsid w:val="00065AF8"/>
    <w:rPr>
      <w:rFonts w:ascii="Arial" w:hAnsi="Arial"/>
      <w:lang w:val="en-US" w:eastAsia="en-US"/>
    </w:rPr>
  </w:style>
  <w:style w:type="character" w:styleId="FootnoteReference">
    <w:name w:val="footnote reference"/>
    <w:basedOn w:val="DefaultParagraphFont"/>
    <w:uiPriority w:val="99"/>
    <w:semiHidden/>
    <w:unhideWhenUsed/>
    <w:rsid w:val="00065AF8"/>
    <w:rPr>
      <w:vertAlign w:val="superscript"/>
    </w:rPr>
  </w:style>
  <w:style w:type="character" w:styleId="CommentReference">
    <w:name w:val="annotation reference"/>
    <w:basedOn w:val="DefaultParagraphFont"/>
    <w:semiHidden/>
    <w:unhideWhenUsed/>
    <w:rsid w:val="0090654A"/>
    <w:rPr>
      <w:sz w:val="16"/>
      <w:szCs w:val="16"/>
    </w:rPr>
  </w:style>
  <w:style w:type="paragraph" w:styleId="CommentText">
    <w:name w:val="annotation text"/>
    <w:basedOn w:val="Normal"/>
    <w:link w:val="CommentTextChar"/>
    <w:semiHidden/>
    <w:unhideWhenUsed/>
    <w:rsid w:val="0090654A"/>
    <w:rPr>
      <w:sz w:val="20"/>
    </w:rPr>
  </w:style>
  <w:style w:type="character" w:customStyle="1" w:styleId="CommentTextChar">
    <w:name w:val="Comment Text Char"/>
    <w:basedOn w:val="DefaultParagraphFont"/>
    <w:link w:val="CommentText"/>
    <w:semiHidden/>
    <w:rsid w:val="0090654A"/>
    <w:rPr>
      <w:rFonts w:ascii="Arial" w:hAnsi="Arial"/>
      <w:lang w:val="en-US" w:eastAsia="en-US"/>
    </w:rPr>
  </w:style>
  <w:style w:type="paragraph" w:styleId="CommentSubject">
    <w:name w:val="annotation subject"/>
    <w:basedOn w:val="CommentText"/>
    <w:next w:val="CommentText"/>
    <w:link w:val="CommentSubjectChar"/>
    <w:semiHidden/>
    <w:unhideWhenUsed/>
    <w:rsid w:val="0090654A"/>
    <w:rPr>
      <w:b/>
      <w:bCs/>
    </w:rPr>
  </w:style>
  <w:style w:type="character" w:customStyle="1" w:styleId="CommentSubjectChar">
    <w:name w:val="Comment Subject Char"/>
    <w:basedOn w:val="CommentTextChar"/>
    <w:link w:val="CommentSubject"/>
    <w:semiHidden/>
    <w:rsid w:val="0090654A"/>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1125">
      <w:bodyDiv w:val="1"/>
      <w:marLeft w:val="0"/>
      <w:marRight w:val="0"/>
      <w:marTop w:val="0"/>
      <w:marBottom w:val="0"/>
      <w:divBdr>
        <w:top w:val="none" w:sz="0" w:space="0" w:color="auto"/>
        <w:left w:val="none" w:sz="0" w:space="0" w:color="auto"/>
        <w:bottom w:val="none" w:sz="0" w:space="0" w:color="auto"/>
        <w:right w:val="none" w:sz="0" w:space="0" w:color="auto"/>
      </w:divBdr>
      <w:divsChild>
        <w:div w:id="1594312619">
          <w:marLeft w:val="0"/>
          <w:marRight w:val="0"/>
          <w:marTop w:val="0"/>
          <w:marBottom w:val="0"/>
          <w:divBdr>
            <w:top w:val="none" w:sz="0" w:space="0" w:color="auto"/>
            <w:left w:val="none" w:sz="0" w:space="0" w:color="auto"/>
            <w:bottom w:val="none" w:sz="0" w:space="0" w:color="auto"/>
            <w:right w:val="none" w:sz="0" w:space="0" w:color="auto"/>
          </w:divBdr>
          <w:divsChild>
            <w:div w:id="729227762">
              <w:marLeft w:val="0"/>
              <w:marRight w:val="0"/>
              <w:marTop w:val="80"/>
              <w:marBottom w:val="80"/>
              <w:divBdr>
                <w:top w:val="none" w:sz="0" w:space="0" w:color="auto"/>
                <w:left w:val="none" w:sz="0" w:space="0" w:color="auto"/>
                <w:bottom w:val="none" w:sz="0" w:space="0" w:color="auto"/>
                <w:right w:val="none" w:sz="0" w:space="0" w:color="auto"/>
              </w:divBdr>
            </w:div>
            <w:div w:id="782848881">
              <w:marLeft w:val="0"/>
              <w:marRight w:val="0"/>
              <w:marTop w:val="80"/>
              <w:marBottom w:val="80"/>
              <w:divBdr>
                <w:top w:val="none" w:sz="0" w:space="0" w:color="auto"/>
                <w:left w:val="none" w:sz="0" w:space="0" w:color="auto"/>
                <w:bottom w:val="none" w:sz="0" w:space="0" w:color="auto"/>
                <w:right w:val="none" w:sz="0" w:space="0" w:color="auto"/>
              </w:divBdr>
            </w:div>
            <w:div w:id="971180531">
              <w:marLeft w:val="0"/>
              <w:marRight w:val="0"/>
              <w:marTop w:val="80"/>
              <w:marBottom w:val="80"/>
              <w:divBdr>
                <w:top w:val="none" w:sz="0" w:space="0" w:color="auto"/>
                <w:left w:val="none" w:sz="0" w:space="0" w:color="auto"/>
                <w:bottom w:val="none" w:sz="0" w:space="0" w:color="auto"/>
                <w:right w:val="none" w:sz="0" w:space="0" w:color="auto"/>
              </w:divBdr>
            </w:div>
            <w:div w:id="1132405201">
              <w:marLeft w:val="0"/>
              <w:marRight w:val="0"/>
              <w:marTop w:val="80"/>
              <w:marBottom w:val="80"/>
              <w:divBdr>
                <w:top w:val="none" w:sz="0" w:space="0" w:color="auto"/>
                <w:left w:val="none" w:sz="0" w:space="0" w:color="auto"/>
                <w:bottom w:val="none" w:sz="0" w:space="0" w:color="auto"/>
                <w:right w:val="none" w:sz="0" w:space="0" w:color="auto"/>
              </w:divBdr>
            </w:div>
          </w:divsChild>
        </w:div>
      </w:divsChild>
    </w:div>
    <w:div w:id="778256659">
      <w:bodyDiv w:val="1"/>
      <w:marLeft w:val="0"/>
      <w:marRight w:val="0"/>
      <w:marTop w:val="0"/>
      <w:marBottom w:val="0"/>
      <w:divBdr>
        <w:top w:val="none" w:sz="0" w:space="0" w:color="auto"/>
        <w:left w:val="none" w:sz="0" w:space="0" w:color="auto"/>
        <w:bottom w:val="none" w:sz="0" w:space="0" w:color="auto"/>
        <w:right w:val="none" w:sz="0" w:space="0" w:color="auto"/>
      </w:divBdr>
      <w:divsChild>
        <w:div w:id="746147727">
          <w:marLeft w:val="0"/>
          <w:marRight w:val="0"/>
          <w:marTop w:val="0"/>
          <w:marBottom w:val="0"/>
          <w:divBdr>
            <w:top w:val="none" w:sz="0" w:space="0" w:color="auto"/>
            <w:left w:val="none" w:sz="0" w:space="0" w:color="auto"/>
            <w:bottom w:val="none" w:sz="0" w:space="0" w:color="auto"/>
            <w:right w:val="none" w:sz="0" w:space="0" w:color="auto"/>
          </w:divBdr>
          <w:divsChild>
            <w:div w:id="1859345666">
              <w:marLeft w:val="0"/>
              <w:marRight w:val="0"/>
              <w:marTop w:val="240"/>
              <w:marBottom w:val="80"/>
              <w:divBdr>
                <w:top w:val="none" w:sz="0" w:space="0" w:color="auto"/>
                <w:left w:val="none" w:sz="0" w:space="0" w:color="auto"/>
                <w:bottom w:val="none" w:sz="0" w:space="0" w:color="auto"/>
                <w:right w:val="none" w:sz="0" w:space="0" w:color="auto"/>
              </w:divBdr>
            </w:div>
          </w:divsChild>
        </w:div>
      </w:divsChild>
    </w:div>
    <w:div w:id="2087680394">
      <w:bodyDiv w:val="1"/>
      <w:marLeft w:val="0"/>
      <w:marRight w:val="0"/>
      <w:marTop w:val="0"/>
      <w:marBottom w:val="0"/>
      <w:divBdr>
        <w:top w:val="none" w:sz="0" w:space="0" w:color="auto"/>
        <w:left w:val="none" w:sz="0" w:space="0" w:color="auto"/>
        <w:bottom w:val="none" w:sz="0" w:space="0" w:color="auto"/>
        <w:right w:val="none" w:sz="0" w:space="0" w:color="auto"/>
      </w:divBdr>
      <w:divsChild>
        <w:div w:id="679896461">
          <w:marLeft w:val="0"/>
          <w:marRight w:val="0"/>
          <w:marTop w:val="0"/>
          <w:marBottom w:val="0"/>
          <w:divBdr>
            <w:top w:val="none" w:sz="0" w:space="0" w:color="auto"/>
            <w:left w:val="none" w:sz="0" w:space="0" w:color="auto"/>
            <w:bottom w:val="none" w:sz="0" w:space="0" w:color="auto"/>
            <w:right w:val="none" w:sz="0" w:space="0" w:color="auto"/>
          </w:divBdr>
          <w:divsChild>
            <w:div w:id="62917944">
              <w:marLeft w:val="0"/>
              <w:marRight w:val="0"/>
              <w:marTop w:val="80"/>
              <w:marBottom w:val="80"/>
              <w:divBdr>
                <w:top w:val="none" w:sz="0" w:space="0" w:color="auto"/>
                <w:left w:val="none" w:sz="0" w:space="0" w:color="auto"/>
                <w:bottom w:val="none" w:sz="0" w:space="0" w:color="auto"/>
                <w:right w:val="none" w:sz="0" w:space="0" w:color="auto"/>
              </w:divBdr>
            </w:div>
            <w:div w:id="446391089">
              <w:marLeft w:val="0"/>
              <w:marRight w:val="0"/>
              <w:marTop w:val="80"/>
              <w:marBottom w:val="80"/>
              <w:divBdr>
                <w:top w:val="none" w:sz="0" w:space="0" w:color="auto"/>
                <w:left w:val="none" w:sz="0" w:space="0" w:color="auto"/>
                <w:bottom w:val="none" w:sz="0" w:space="0" w:color="auto"/>
                <w:right w:val="none" w:sz="0" w:space="0" w:color="auto"/>
              </w:divBdr>
            </w:div>
            <w:div w:id="1475298396">
              <w:marLeft w:val="0"/>
              <w:marRight w:val="0"/>
              <w:marTop w:val="80"/>
              <w:marBottom w:val="80"/>
              <w:divBdr>
                <w:top w:val="none" w:sz="0" w:space="0" w:color="auto"/>
                <w:left w:val="none" w:sz="0" w:space="0" w:color="auto"/>
                <w:bottom w:val="none" w:sz="0" w:space="0" w:color="auto"/>
                <w:right w:val="none" w:sz="0" w:space="0" w:color="auto"/>
              </w:divBdr>
            </w:div>
            <w:div w:id="2076540473">
              <w:marLeft w:val="0"/>
              <w:marRight w:val="0"/>
              <w:marTop w:val="80"/>
              <w:marBottom w:val="8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129-2017-ND-CP-quy-dinh-viec-quan-ly-su-dung-va-khai-thac-tai-san-ket-cau-ha-tang-thuy-loi-371594.aspx?anchor=dieu_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DFC09-895A-40EC-954C-BE52D2E3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Tinh Tay Ninh</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creator>Ban TCCQ</dc:creator>
  <cp:lastModifiedBy>Admin</cp:lastModifiedBy>
  <cp:revision>2</cp:revision>
  <cp:lastPrinted>2024-01-23T00:40:00Z</cp:lastPrinted>
  <dcterms:created xsi:type="dcterms:W3CDTF">2024-02-21T03:50:00Z</dcterms:created>
  <dcterms:modified xsi:type="dcterms:W3CDTF">2024-02-21T03:50:00Z</dcterms:modified>
</cp:coreProperties>
</file>